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E0" w:rsidRPr="002A4367" w:rsidRDefault="00185EE0" w:rsidP="00185EE0">
      <w:pPr>
        <w:spacing w:before="100" w:beforeAutospacing="1" w:after="100" w:afterAutospacing="1"/>
        <w:jc w:val="center"/>
        <w:rPr>
          <w:b/>
          <w:sz w:val="52"/>
          <w:szCs w:val="52"/>
        </w:rPr>
      </w:pPr>
      <w:r w:rsidRPr="002A4367">
        <w:rPr>
          <w:rFonts w:hAnsi="宋体" w:hint="eastAsia"/>
          <w:b/>
          <w:sz w:val="52"/>
          <w:szCs w:val="52"/>
        </w:rPr>
        <w:t>浙江万里学院学年机房更新设备采购及安装项目</w:t>
      </w:r>
    </w:p>
    <w:p w:rsidR="00185EE0" w:rsidRPr="002A4367" w:rsidRDefault="00185EE0" w:rsidP="00185EE0">
      <w:pPr>
        <w:spacing w:line="276" w:lineRule="auto"/>
        <w:jc w:val="center"/>
        <w:rPr>
          <w:rFonts w:ascii="宋体"/>
          <w:b/>
          <w:bCs/>
          <w:sz w:val="48"/>
          <w:szCs w:val="48"/>
        </w:rPr>
      </w:pPr>
    </w:p>
    <w:p w:rsidR="00185EE0" w:rsidRPr="002A4367" w:rsidRDefault="00185EE0" w:rsidP="00185EE0">
      <w:pPr>
        <w:spacing w:line="276" w:lineRule="auto"/>
        <w:jc w:val="center"/>
        <w:rPr>
          <w:rFonts w:ascii="宋体"/>
          <w:b/>
          <w:bCs/>
          <w:sz w:val="44"/>
          <w:szCs w:val="44"/>
        </w:rPr>
      </w:pPr>
    </w:p>
    <w:p w:rsidR="00185EE0" w:rsidRPr="002A4367" w:rsidRDefault="00185EE0" w:rsidP="00185EE0">
      <w:pPr>
        <w:spacing w:line="276" w:lineRule="auto"/>
        <w:jc w:val="center"/>
        <w:rPr>
          <w:rFonts w:ascii="宋体"/>
          <w:b/>
          <w:bCs/>
          <w:sz w:val="44"/>
          <w:szCs w:val="44"/>
        </w:rPr>
      </w:pPr>
    </w:p>
    <w:p w:rsidR="00185EE0" w:rsidRPr="002A4367" w:rsidRDefault="00185EE0" w:rsidP="00185EE0">
      <w:pPr>
        <w:spacing w:line="276" w:lineRule="auto"/>
        <w:jc w:val="center"/>
        <w:rPr>
          <w:rFonts w:ascii="宋体"/>
          <w:b/>
          <w:sz w:val="72"/>
          <w:szCs w:val="72"/>
        </w:rPr>
      </w:pPr>
      <w:r w:rsidRPr="002A4367">
        <w:rPr>
          <w:rFonts w:ascii="宋体" w:hint="eastAsia"/>
          <w:b/>
          <w:bCs/>
          <w:sz w:val="72"/>
          <w:szCs w:val="72"/>
        </w:rPr>
        <w:t>政府采购招标文件</w:t>
      </w:r>
      <w:r w:rsidRPr="002A4367">
        <w:rPr>
          <w:rFonts w:ascii="宋体" w:hint="eastAsia"/>
          <w:b/>
          <w:bCs/>
          <w:sz w:val="72"/>
          <w:szCs w:val="72"/>
        </w:rPr>
        <w:tab/>
      </w:r>
    </w:p>
    <w:p w:rsidR="00185EE0" w:rsidRPr="002A4367" w:rsidRDefault="00185EE0" w:rsidP="00185EE0">
      <w:pPr>
        <w:spacing w:line="276" w:lineRule="auto"/>
        <w:ind w:firstLine="600"/>
        <w:jc w:val="both"/>
        <w:rPr>
          <w:rFonts w:ascii="宋体"/>
          <w:b/>
          <w:bCs/>
          <w:sz w:val="30"/>
        </w:rPr>
      </w:pPr>
    </w:p>
    <w:p w:rsidR="00185EE0" w:rsidRPr="002A4367" w:rsidRDefault="00185EE0" w:rsidP="00185EE0">
      <w:pPr>
        <w:spacing w:line="276" w:lineRule="auto"/>
        <w:ind w:firstLine="600"/>
        <w:jc w:val="both"/>
        <w:rPr>
          <w:rFonts w:ascii="宋体"/>
          <w:b/>
          <w:bCs/>
          <w:sz w:val="30"/>
        </w:rPr>
      </w:pPr>
    </w:p>
    <w:p w:rsidR="00185EE0" w:rsidRPr="002A4367" w:rsidRDefault="00185EE0" w:rsidP="00185EE0">
      <w:pPr>
        <w:spacing w:line="276" w:lineRule="auto"/>
        <w:ind w:firstLineChars="796" w:firstLine="2388"/>
        <w:rPr>
          <w:rFonts w:ascii="宋体"/>
          <w:b/>
          <w:bCs/>
          <w:sz w:val="30"/>
          <w:u w:val="single"/>
        </w:rPr>
      </w:pPr>
      <w:r w:rsidRPr="002A4367">
        <w:rPr>
          <w:rFonts w:ascii="宋体" w:hint="eastAsia"/>
          <w:b/>
          <w:bCs/>
          <w:sz w:val="30"/>
        </w:rPr>
        <w:t>招标编号：</w:t>
      </w:r>
      <w:r w:rsidRPr="002A4367">
        <w:rPr>
          <w:rFonts w:ascii="宋体" w:hint="eastAsia"/>
          <w:b/>
          <w:bCs/>
          <w:sz w:val="30"/>
          <w:u w:val="single"/>
        </w:rPr>
        <w:t>NBITC-202030600G</w:t>
      </w:r>
    </w:p>
    <w:p w:rsidR="00185EE0" w:rsidRPr="002A4367" w:rsidRDefault="00185EE0" w:rsidP="00185EE0">
      <w:pPr>
        <w:spacing w:line="276" w:lineRule="auto"/>
        <w:ind w:firstLine="600"/>
        <w:rPr>
          <w:rFonts w:ascii="宋体"/>
        </w:rPr>
      </w:pPr>
    </w:p>
    <w:p w:rsidR="00185EE0" w:rsidRPr="002A4367" w:rsidRDefault="00185EE0" w:rsidP="00185EE0">
      <w:pPr>
        <w:spacing w:line="276" w:lineRule="auto"/>
        <w:ind w:firstLine="600"/>
        <w:rPr>
          <w:rFonts w:ascii="宋体"/>
        </w:rPr>
      </w:pPr>
    </w:p>
    <w:p w:rsidR="00185EE0" w:rsidRPr="002A4367" w:rsidRDefault="00185EE0" w:rsidP="00185EE0">
      <w:pPr>
        <w:spacing w:line="276" w:lineRule="auto"/>
        <w:ind w:firstLine="600"/>
        <w:rPr>
          <w:rFonts w:ascii="宋体"/>
        </w:rPr>
      </w:pPr>
    </w:p>
    <w:p w:rsidR="00185EE0" w:rsidRPr="002A4367" w:rsidRDefault="00185EE0" w:rsidP="00185EE0">
      <w:pPr>
        <w:spacing w:before="240" w:line="276" w:lineRule="auto"/>
        <w:rPr>
          <w:rFonts w:ascii="宋体"/>
        </w:rPr>
      </w:pPr>
    </w:p>
    <w:p w:rsidR="00185EE0" w:rsidRPr="002A4367" w:rsidRDefault="00185EE0" w:rsidP="00185EE0">
      <w:pPr>
        <w:spacing w:line="276" w:lineRule="auto"/>
        <w:ind w:firstLine="600"/>
        <w:rPr>
          <w:rFonts w:ascii="宋体"/>
          <w:b/>
          <w:bCs/>
          <w:sz w:val="30"/>
        </w:rPr>
      </w:pPr>
      <w:r w:rsidRPr="002A4367">
        <w:rPr>
          <w:rFonts w:ascii="宋体" w:hint="eastAsia"/>
          <w:b/>
          <w:bCs/>
          <w:sz w:val="30"/>
        </w:rPr>
        <w:t>招标人：</w:t>
      </w:r>
      <w:r w:rsidRPr="002A4367">
        <w:rPr>
          <w:rFonts w:ascii="宋体"/>
          <w:b/>
          <w:bCs/>
          <w:sz w:val="30"/>
        </w:rPr>
        <w:t>浙江万里学院</w:t>
      </w:r>
    </w:p>
    <w:p w:rsidR="00185EE0" w:rsidRPr="002A4367" w:rsidRDefault="00185EE0" w:rsidP="00185EE0">
      <w:pPr>
        <w:spacing w:line="276" w:lineRule="auto"/>
        <w:ind w:firstLine="600"/>
        <w:rPr>
          <w:rFonts w:ascii="宋体"/>
          <w:b/>
          <w:bCs/>
          <w:sz w:val="30"/>
        </w:rPr>
      </w:pPr>
    </w:p>
    <w:p w:rsidR="00185EE0" w:rsidRPr="002A4367" w:rsidRDefault="00185EE0" w:rsidP="00185EE0">
      <w:pPr>
        <w:spacing w:line="276" w:lineRule="auto"/>
        <w:rPr>
          <w:rFonts w:ascii="宋体"/>
          <w:b/>
          <w:bCs/>
          <w:sz w:val="30"/>
        </w:rPr>
      </w:pPr>
      <w:r w:rsidRPr="002A4367">
        <w:rPr>
          <w:rFonts w:ascii="宋体" w:hint="eastAsia"/>
          <w:b/>
          <w:bCs/>
          <w:sz w:val="30"/>
        </w:rPr>
        <w:t xml:space="preserve">    </w:t>
      </w:r>
      <w:r w:rsidRPr="002A4367">
        <w:rPr>
          <w:rFonts w:ascii="宋体" w:hint="eastAsia"/>
          <w:b/>
          <w:bCs/>
          <w:sz w:val="30"/>
        </w:rPr>
        <w:t>招标代理机构：宁波市国际招标有限公司</w:t>
      </w:r>
    </w:p>
    <w:p w:rsidR="00185EE0" w:rsidRPr="002A4367" w:rsidRDefault="00185EE0" w:rsidP="00185EE0">
      <w:pPr>
        <w:spacing w:line="276" w:lineRule="auto"/>
        <w:rPr>
          <w:rFonts w:ascii="宋体"/>
          <w:b/>
          <w:bCs/>
          <w:sz w:val="30"/>
        </w:rPr>
      </w:pPr>
      <w:r w:rsidRPr="002A4367">
        <w:rPr>
          <w:rFonts w:ascii="宋体" w:hint="eastAsia"/>
          <w:b/>
          <w:bCs/>
          <w:sz w:val="30"/>
        </w:rPr>
        <w:t xml:space="preserve">    </w:t>
      </w:r>
    </w:p>
    <w:p w:rsidR="00185EE0" w:rsidRPr="002A4367" w:rsidRDefault="00185EE0" w:rsidP="00185EE0">
      <w:pPr>
        <w:spacing w:line="276" w:lineRule="auto"/>
        <w:ind w:firstLineChars="198" w:firstLine="594"/>
        <w:rPr>
          <w:rFonts w:ascii="宋体"/>
          <w:b/>
          <w:bCs/>
          <w:sz w:val="30"/>
        </w:rPr>
      </w:pPr>
      <w:r w:rsidRPr="002A4367">
        <w:rPr>
          <w:rFonts w:ascii="宋体" w:hint="eastAsia"/>
          <w:b/>
          <w:bCs/>
          <w:sz w:val="30"/>
        </w:rPr>
        <w:t>编制日期：</w:t>
      </w:r>
      <w:r w:rsidRPr="002A4367">
        <w:rPr>
          <w:rFonts w:ascii="宋体" w:hint="eastAsia"/>
          <w:b/>
          <w:bCs/>
          <w:sz w:val="30"/>
        </w:rPr>
        <w:t>2020</w:t>
      </w:r>
      <w:r w:rsidRPr="002A4367">
        <w:rPr>
          <w:rFonts w:ascii="宋体" w:hint="eastAsia"/>
          <w:b/>
          <w:bCs/>
          <w:sz w:val="30"/>
        </w:rPr>
        <w:t>年</w:t>
      </w:r>
      <w:r w:rsidRPr="002A4367">
        <w:rPr>
          <w:rFonts w:ascii="宋体" w:hint="eastAsia"/>
          <w:b/>
          <w:bCs/>
          <w:sz w:val="30"/>
        </w:rPr>
        <w:t>7</w:t>
      </w:r>
      <w:r w:rsidRPr="002A4367">
        <w:rPr>
          <w:rFonts w:ascii="宋体" w:hint="eastAsia"/>
          <w:b/>
          <w:bCs/>
          <w:sz w:val="30"/>
        </w:rPr>
        <w:t>月</w:t>
      </w:r>
    </w:p>
    <w:p w:rsidR="00185EE0" w:rsidRPr="002A4367" w:rsidRDefault="00185EE0" w:rsidP="00185EE0">
      <w:pPr>
        <w:spacing w:line="360" w:lineRule="auto"/>
        <w:jc w:val="center"/>
        <w:rPr>
          <w:b/>
          <w:sz w:val="28"/>
          <w:szCs w:val="28"/>
        </w:rPr>
      </w:pPr>
      <w:bookmarkStart w:id="0" w:name="_Toc389139004"/>
      <w:r w:rsidRPr="002A4367">
        <w:rPr>
          <w:rFonts w:hint="eastAsia"/>
          <w:b/>
          <w:sz w:val="28"/>
          <w:szCs w:val="28"/>
        </w:rPr>
        <w:lastRenderedPageBreak/>
        <w:t>第一部分</w:t>
      </w:r>
      <w:r w:rsidRPr="002A4367">
        <w:rPr>
          <w:rFonts w:hint="eastAsia"/>
          <w:b/>
          <w:sz w:val="28"/>
          <w:szCs w:val="28"/>
        </w:rPr>
        <w:t xml:space="preserve">  </w:t>
      </w:r>
      <w:r w:rsidRPr="002A4367">
        <w:rPr>
          <w:rFonts w:hint="eastAsia"/>
          <w:b/>
          <w:sz w:val="28"/>
          <w:szCs w:val="28"/>
        </w:rPr>
        <w:t>招标公告</w:t>
      </w:r>
      <w:bookmarkEnd w:id="0"/>
    </w:p>
    <w:p w:rsidR="00185EE0" w:rsidRPr="002A4367" w:rsidRDefault="00185EE0" w:rsidP="00185EE0">
      <w:pPr>
        <w:pStyle w:val="2"/>
        <w:snapToGrid w:val="0"/>
        <w:spacing w:before="0" w:after="0" w:line="360" w:lineRule="auto"/>
        <w:textAlignment w:val="auto"/>
        <w:rPr>
          <w:rFonts w:ascii="宋体" w:eastAsia="宋体" w:hAnsi="宋体" w:cs="仿宋"/>
          <w:sz w:val="21"/>
          <w:szCs w:val="21"/>
        </w:rPr>
      </w:pPr>
      <w:proofErr w:type="spellStart"/>
      <w:r w:rsidRPr="002A4367">
        <w:rPr>
          <w:rFonts w:ascii="宋体" w:eastAsia="宋体" w:hAnsi="宋体" w:cs="仿宋" w:hint="eastAsia"/>
          <w:bCs w:val="0"/>
          <w:sz w:val="21"/>
          <w:szCs w:val="21"/>
        </w:rPr>
        <w:t>项目</w:t>
      </w:r>
      <w:r w:rsidRPr="002A4367">
        <w:rPr>
          <w:rFonts w:ascii="宋体" w:eastAsia="宋体" w:hAnsi="宋体" w:cs="仿宋" w:hint="eastAsia"/>
          <w:sz w:val="21"/>
          <w:szCs w:val="21"/>
        </w:rPr>
        <w:t>概况</w:t>
      </w:r>
      <w:proofErr w:type="spellEnd"/>
    </w:p>
    <w:p w:rsidR="00185EE0" w:rsidRPr="002A4367" w:rsidRDefault="00185EE0" w:rsidP="00185EE0">
      <w:pPr>
        <w:pBdr>
          <w:top w:val="none" w:sz="0" w:space="1" w:color="auto"/>
          <w:left w:val="none" w:sz="0" w:space="4" w:color="auto"/>
          <w:bottom w:val="none" w:sz="0" w:space="1" w:color="auto"/>
          <w:right w:val="none" w:sz="0" w:space="4" w:color="auto"/>
        </w:pBdr>
        <w:spacing w:line="360" w:lineRule="auto"/>
        <w:ind w:firstLineChars="200" w:firstLine="420"/>
        <w:jc w:val="both"/>
        <w:rPr>
          <w:rFonts w:ascii="宋体" w:hAnsi="宋体" w:cs="仿宋"/>
          <w:sz w:val="21"/>
          <w:szCs w:val="21"/>
        </w:rPr>
      </w:pPr>
      <w:r w:rsidRPr="002A4367">
        <w:rPr>
          <w:rFonts w:ascii="宋体" w:hAnsi="宋体" w:cs="仿宋" w:hint="eastAsia"/>
          <w:iCs/>
          <w:sz w:val="21"/>
          <w:szCs w:val="21"/>
          <w:u w:val="single"/>
        </w:rPr>
        <w:t>浙江万里学院学年机房更新设备采购及安装项目</w:t>
      </w:r>
      <w:r w:rsidRPr="002A4367">
        <w:rPr>
          <w:rFonts w:ascii="宋体" w:hAnsi="宋体" w:cs="仿宋" w:hint="eastAsia"/>
          <w:sz w:val="21"/>
          <w:szCs w:val="21"/>
        </w:rPr>
        <w:t>的潜在投标人应</w:t>
      </w:r>
      <w:r w:rsidRPr="002A4367">
        <w:rPr>
          <w:rFonts w:ascii="宋体" w:hAnsi="宋体" w:cs="仿宋" w:hint="eastAsia"/>
          <w:sz w:val="21"/>
          <w:szCs w:val="21"/>
          <w:u w:val="single"/>
        </w:rPr>
        <w:t>按本公告第三条的要求</w:t>
      </w:r>
      <w:r w:rsidRPr="002A4367">
        <w:rPr>
          <w:rFonts w:ascii="宋体" w:hAnsi="宋体" w:cs="仿宋" w:hint="eastAsia"/>
          <w:sz w:val="21"/>
          <w:szCs w:val="21"/>
        </w:rPr>
        <w:t>获取招标文件，并于</w:t>
      </w:r>
      <w:r w:rsidRPr="002A4367">
        <w:rPr>
          <w:rFonts w:ascii="宋体" w:hAnsi="宋体" w:cs="仿宋" w:hint="eastAsia"/>
          <w:sz w:val="21"/>
          <w:szCs w:val="21"/>
          <w:u w:val="single"/>
        </w:rPr>
        <w:t>2020</w:t>
      </w:r>
      <w:r w:rsidRPr="002A4367">
        <w:rPr>
          <w:rFonts w:ascii="宋体" w:hAnsi="宋体" w:cs="仿宋" w:hint="eastAsia"/>
          <w:bCs/>
          <w:sz w:val="21"/>
          <w:szCs w:val="21"/>
          <w:u w:val="single"/>
        </w:rPr>
        <w:t>年</w:t>
      </w:r>
      <w:r w:rsidRPr="002A4367">
        <w:rPr>
          <w:rFonts w:ascii="宋体" w:hAnsi="宋体" w:cs="仿宋" w:hint="eastAsia"/>
          <w:bCs/>
          <w:sz w:val="21"/>
          <w:szCs w:val="21"/>
          <w:u w:val="single"/>
        </w:rPr>
        <w:t>7</w:t>
      </w:r>
      <w:r w:rsidRPr="002A4367">
        <w:rPr>
          <w:rFonts w:ascii="宋体" w:hAnsi="宋体" w:cs="仿宋" w:hint="eastAsia"/>
          <w:bCs/>
          <w:sz w:val="21"/>
          <w:szCs w:val="21"/>
          <w:u w:val="single"/>
        </w:rPr>
        <w:t>月</w:t>
      </w:r>
      <w:r>
        <w:rPr>
          <w:rFonts w:ascii="宋体" w:hAnsi="宋体" w:cs="仿宋" w:hint="eastAsia"/>
          <w:bCs/>
          <w:sz w:val="21"/>
          <w:szCs w:val="21"/>
          <w:u w:val="single"/>
        </w:rPr>
        <w:t>31</w:t>
      </w:r>
      <w:r w:rsidRPr="002A4367">
        <w:rPr>
          <w:rFonts w:ascii="宋体" w:hAnsi="宋体" w:cs="仿宋" w:hint="eastAsia"/>
          <w:bCs/>
          <w:sz w:val="21"/>
          <w:szCs w:val="21"/>
          <w:u w:val="single"/>
        </w:rPr>
        <w:t>日</w:t>
      </w:r>
      <w:r w:rsidRPr="002A4367">
        <w:rPr>
          <w:rFonts w:ascii="宋体" w:hAnsi="宋体" w:cs="仿宋" w:hint="eastAsia"/>
          <w:bCs/>
          <w:sz w:val="21"/>
          <w:szCs w:val="21"/>
          <w:u w:val="single"/>
        </w:rPr>
        <w:t>14</w:t>
      </w:r>
      <w:r w:rsidRPr="002A4367">
        <w:rPr>
          <w:rFonts w:ascii="宋体" w:hAnsi="宋体" w:cs="仿宋" w:hint="eastAsia"/>
          <w:bCs/>
          <w:sz w:val="21"/>
          <w:szCs w:val="21"/>
          <w:u w:val="single"/>
        </w:rPr>
        <w:t>点</w:t>
      </w:r>
      <w:r>
        <w:rPr>
          <w:rFonts w:ascii="宋体" w:hAnsi="宋体" w:cs="仿宋" w:hint="eastAsia"/>
          <w:bCs/>
          <w:sz w:val="21"/>
          <w:szCs w:val="21"/>
          <w:u w:val="single"/>
        </w:rPr>
        <w:t>30</w:t>
      </w:r>
      <w:r w:rsidRPr="002A4367">
        <w:rPr>
          <w:rFonts w:ascii="宋体" w:hAnsi="宋体" w:cs="仿宋" w:hint="eastAsia"/>
          <w:bCs/>
          <w:sz w:val="21"/>
          <w:szCs w:val="21"/>
          <w:u w:val="single"/>
        </w:rPr>
        <w:t>分（</w:t>
      </w:r>
      <w:r w:rsidRPr="002A4367">
        <w:rPr>
          <w:rFonts w:ascii="宋体" w:hAnsi="宋体" w:cs="仿宋" w:hint="eastAsia"/>
          <w:bCs/>
          <w:sz w:val="21"/>
          <w:szCs w:val="21"/>
        </w:rPr>
        <w:t>北京时间）前递交投标文件</w:t>
      </w:r>
      <w:r w:rsidRPr="002A4367">
        <w:rPr>
          <w:rFonts w:ascii="宋体" w:hAnsi="宋体" w:cs="仿宋" w:hint="eastAsia"/>
          <w:sz w:val="21"/>
          <w:szCs w:val="21"/>
        </w:rPr>
        <w:t>。</w:t>
      </w:r>
    </w:p>
    <w:p w:rsidR="00185EE0" w:rsidRPr="002A4367" w:rsidRDefault="00185EE0" w:rsidP="00185EE0">
      <w:pPr>
        <w:pStyle w:val="2"/>
        <w:snapToGrid w:val="0"/>
        <w:spacing w:before="0" w:after="0" w:line="360" w:lineRule="auto"/>
        <w:textAlignment w:val="auto"/>
        <w:rPr>
          <w:rFonts w:ascii="宋体" w:eastAsia="宋体" w:hAnsi="宋体" w:cs="仿宋"/>
          <w:bCs w:val="0"/>
          <w:sz w:val="21"/>
          <w:szCs w:val="21"/>
        </w:rPr>
      </w:pPr>
      <w:proofErr w:type="spellStart"/>
      <w:r w:rsidRPr="002A4367">
        <w:rPr>
          <w:rFonts w:ascii="宋体" w:eastAsia="宋体" w:hAnsi="宋体" w:cs="仿宋" w:hint="eastAsia"/>
          <w:bCs w:val="0"/>
          <w:sz w:val="21"/>
          <w:szCs w:val="21"/>
        </w:rPr>
        <w:t>一、项目基本情况</w:t>
      </w:r>
      <w:proofErr w:type="spellEnd"/>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项目编号：</w:t>
      </w:r>
      <w:r w:rsidRPr="002A4367">
        <w:rPr>
          <w:rFonts w:ascii="宋体" w:hAnsi="宋体" w:cs="仿宋"/>
          <w:sz w:val="21"/>
          <w:szCs w:val="21"/>
        </w:rPr>
        <w:t>NBITC-202030600G</w:t>
      </w:r>
      <w:r w:rsidRPr="002A4367">
        <w:rPr>
          <w:rFonts w:ascii="宋体" w:hAnsi="宋体" w:cs="仿宋" w:hint="eastAsia"/>
          <w:sz w:val="21"/>
          <w:szCs w:val="21"/>
        </w:rPr>
        <w:t xml:space="preserve"> </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项目名称：浙江万里学院学年机房更新设备采购及安装项目</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1880"/>
        <w:gridCol w:w="673"/>
        <w:gridCol w:w="4096"/>
        <w:gridCol w:w="1309"/>
        <w:gridCol w:w="1206"/>
      </w:tblGrid>
      <w:tr w:rsidR="00185EE0" w:rsidRPr="002A4367" w:rsidTr="00033B2A">
        <w:trPr>
          <w:trHeight w:val="285"/>
          <w:jc w:val="center"/>
        </w:trPr>
        <w:tc>
          <w:tcPr>
            <w:tcW w:w="764" w:type="dxa"/>
            <w:vMerge w:val="restart"/>
            <w:shd w:val="clear" w:color="auto" w:fill="auto"/>
            <w:vAlign w:val="center"/>
          </w:tcPr>
          <w:p w:rsidR="00185EE0" w:rsidRPr="002A4367" w:rsidRDefault="00185EE0" w:rsidP="00033B2A">
            <w:pPr>
              <w:spacing w:line="360" w:lineRule="auto"/>
              <w:rPr>
                <w:rFonts w:ascii="宋体" w:hAnsi="宋体" w:cs="仿宋"/>
                <w:sz w:val="21"/>
                <w:szCs w:val="21"/>
              </w:rPr>
            </w:pPr>
            <w:r w:rsidRPr="002A4367">
              <w:rPr>
                <w:rFonts w:ascii="宋体" w:hAnsi="宋体" w:cs="仿宋" w:hint="eastAsia"/>
                <w:sz w:val="21"/>
                <w:szCs w:val="21"/>
              </w:rPr>
              <w:t>子包</w:t>
            </w:r>
          </w:p>
        </w:tc>
        <w:tc>
          <w:tcPr>
            <w:tcW w:w="6649" w:type="dxa"/>
            <w:gridSpan w:val="3"/>
            <w:shd w:val="clear" w:color="auto" w:fill="auto"/>
            <w:vAlign w:val="center"/>
          </w:tcPr>
          <w:p w:rsidR="00185EE0" w:rsidRPr="002A4367" w:rsidRDefault="00185EE0" w:rsidP="00033B2A">
            <w:pPr>
              <w:spacing w:line="360" w:lineRule="auto"/>
              <w:ind w:left="1104"/>
              <w:jc w:val="center"/>
              <w:rPr>
                <w:rFonts w:ascii="宋体" w:hAnsi="宋体" w:cs="仿宋"/>
                <w:sz w:val="21"/>
                <w:szCs w:val="21"/>
              </w:rPr>
            </w:pPr>
            <w:r w:rsidRPr="002A4367">
              <w:rPr>
                <w:rFonts w:ascii="宋体" w:hAnsi="宋体" w:cs="仿宋" w:hint="eastAsia"/>
                <w:sz w:val="21"/>
                <w:szCs w:val="21"/>
              </w:rPr>
              <w:t>采购需求</w:t>
            </w:r>
          </w:p>
        </w:tc>
        <w:tc>
          <w:tcPr>
            <w:tcW w:w="1309" w:type="dxa"/>
            <w:vMerge w:val="restart"/>
            <w:shd w:val="clear" w:color="auto" w:fill="auto"/>
            <w:vAlign w:val="center"/>
          </w:tcPr>
          <w:p w:rsidR="00185EE0" w:rsidRPr="002A4367" w:rsidRDefault="00185EE0" w:rsidP="00033B2A">
            <w:pPr>
              <w:pStyle w:val="Cap"/>
              <w:ind w:firstLineChars="0" w:firstLine="0"/>
              <w:jc w:val="center"/>
            </w:pPr>
            <w:proofErr w:type="spellStart"/>
            <w:r w:rsidRPr="002A4367">
              <w:rPr>
                <w:rFonts w:hint="eastAsia"/>
              </w:rPr>
              <w:t>预算金额</w:t>
            </w:r>
            <w:proofErr w:type="spellEnd"/>
            <w:r w:rsidRPr="002A4367">
              <w:rPr>
                <w:rFonts w:hint="eastAsia"/>
                <w:lang w:eastAsia="zh-CN"/>
              </w:rPr>
              <w:t>（</w:t>
            </w:r>
            <w:r>
              <w:rPr>
                <w:rFonts w:hint="eastAsia"/>
                <w:lang w:eastAsia="zh-CN"/>
              </w:rPr>
              <w:t>万</w:t>
            </w:r>
            <w:r w:rsidRPr="002A4367">
              <w:rPr>
                <w:rFonts w:hint="eastAsia"/>
                <w:lang w:eastAsia="zh-CN"/>
              </w:rPr>
              <w:t>元）</w:t>
            </w:r>
          </w:p>
        </w:tc>
        <w:tc>
          <w:tcPr>
            <w:tcW w:w="1206" w:type="dxa"/>
            <w:vMerge w:val="restart"/>
            <w:shd w:val="clear" w:color="auto" w:fill="auto"/>
            <w:vAlign w:val="center"/>
          </w:tcPr>
          <w:p w:rsidR="00185EE0" w:rsidRPr="002A4367" w:rsidRDefault="00185EE0" w:rsidP="00033B2A">
            <w:pPr>
              <w:pStyle w:val="Cap"/>
              <w:ind w:firstLineChars="0" w:firstLine="0"/>
              <w:jc w:val="center"/>
            </w:pPr>
            <w:proofErr w:type="spellStart"/>
            <w:r w:rsidRPr="002A4367">
              <w:rPr>
                <w:rFonts w:hint="eastAsia"/>
              </w:rPr>
              <w:t>最高限价</w:t>
            </w:r>
            <w:proofErr w:type="spellEnd"/>
            <w:r w:rsidRPr="002A4367">
              <w:rPr>
                <w:rFonts w:hint="eastAsia"/>
                <w:lang w:eastAsia="zh-CN"/>
              </w:rPr>
              <w:t>（</w:t>
            </w:r>
            <w:r>
              <w:rPr>
                <w:rFonts w:hint="eastAsia"/>
                <w:lang w:eastAsia="zh-CN"/>
              </w:rPr>
              <w:t>万</w:t>
            </w:r>
            <w:r w:rsidRPr="002A4367">
              <w:rPr>
                <w:rFonts w:hint="eastAsia"/>
                <w:lang w:eastAsia="zh-CN"/>
              </w:rPr>
              <w:t>元）</w:t>
            </w:r>
          </w:p>
        </w:tc>
      </w:tr>
      <w:tr w:rsidR="00185EE0" w:rsidRPr="002A4367" w:rsidTr="00033B2A">
        <w:trPr>
          <w:trHeight w:val="283"/>
          <w:jc w:val="center"/>
        </w:trPr>
        <w:tc>
          <w:tcPr>
            <w:tcW w:w="764" w:type="dxa"/>
            <w:vMerge/>
            <w:shd w:val="clear" w:color="auto" w:fill="auto"/>
            <w:vAlign w:val="center"/>
          </w:tcPr>
          <w:p w:rsidR="00185EE0" w:rsidRPr="002A4367" w:rsidRDefault="00185EE0" w:rsidP="00033B2A">
            <w:pPr>
              <w:spacing w:line="360" w:lineRule="auto"/>
              <w:ind w:left="1104"/>
              <w:jc w:val="center"/>
              <w:rPr>
                <w:rFonts w:ascii="宋体" w:hAnsi="宋体" w:cs="仿宋"/>
                <w:sz w:val="21"/>
                <w:szCs w:val="21"/>
              </w:rPr>
            </w:pPr>
          </w:p>
        </w:tc>
        <w:tc>
          <w:tcPr>
            <w:tcW w:w="1880" w:type="dxa"/>
            <w:shd w:val="clear" w:color="auto" w:fill="auto"/>
            <w:vAlign w:val="center"/>
          </w:tcPr>
          <w:p w:rsidR="00185EE0" w:rsidRPr="002A4367" w:rsidRDefault="00185EE0" w:rsidP="00033B2A">
            <w:pPr>
              <w:spacing w:line="360" w:lineRule="auto"/>
              <w:jc w:val="center"/>
              <w:rPr>
                <w:rFonts w:ascii="宋体" w:hAnsi="宋体" w:cs="仿宋"/>
                <w:sz w:val="21"/>
                <w:szCs w:val="21"/>
              </w:rPr>
            </w:pPr>
            <w:r w:rsidRPr="002A4367">
              <w:rPr>
                <w:rFonts w:ascii="宋体" w:hAnsi="宋体" w:cs="仿宋" w:hint="eastAsia"/>
                <w:sz w:val="21"/>
                <w:szCs w:val="21"/>
              </w:rPr>
              <w:t>标的名称</w:t>
            </w:r>
          </w:p>
        </w:tc>
        <w:tc>
          <w:tcPr>
            <w:tcW w:w="673" w:type="dxa"/>
            <w:shd w:val="clear" w:color="auto" w:fill="auto"/>
            <w:vAlign w:val="center"/>
          </w:tcPr>
          <w:p w:rsidR="00185EE0" w:rsidRPr="002A4367" w:rsidRDefault="00185EE0" w:rsidP="00033B2A">
            <w:pPr>
              <w:spacing w:line="360" w:lineRule="auto"/>
              <w:jc w:val="center"/>
              <w:rPr>
                <w:rFonts w:ascii="宋体" w:hAnsi="宋体" w:cs="仿宋"/>
                <w:sz w:val="21"/>
                <w:szCs w:val="21"/>
              </w:rPr>
            </w:pPr>
            <w:r w:rsidRPr="002A4367">
              <w:rPr>
                <w:rFonts w:ascii="宋体" w:hAnsi="宋体" w:cs="仿宋" w:hint="eastAsia"/>
                <w:sz w:val="21"/>
                <w:szCs w:val="21"/>
              </w:rPr>
              <w:t>数量</w:t>
            </w:r>
          </w:p>
        </w:tc>
        <w:tc>
          <w:tcPr>
            <w:tcW w:w="4096" w:type="dxa"/>
            <w:shd w:val="clear" w:color="auto" w:fill="auto"/>
            <w:vAlign w:val="center"/>
          </w:tcPr>
          <w:p w:rsidR="00185EE0" w:rsidRPr="002A4367" w:rsidRDefault="00185EE0" w:rsidP="00033B2A">
            <w:pPr>
              <w:spacing w:line="360" w:lineRule="auto"/>
              <w:jc w:val="center"/>
              <w:rPr>
                <w:rFonts w:ascii="宋体" w:hAnsi="宋体" w:cs="仿宋"/>
                <w:sz w:val="21"/>
                <w:szCs w:val="21"/>
              </w:rPr>
            </w:pPr>
            <w:r w:rsidRPr="002A4367">
              <w:rPr>
                <w:rFonts w:ascii="宋体" w:hAnsi="宋体" w:cs="仿宋" w:hint="eastAsia"/>
                <w:sz w:val="21"/>
                <w:szCs w:val="21"/>
              </w:rPr>
              <w:t>简要技术需求</w:t>
            </w:r>
          </w:p>
        </w:tc>
        <w:tc>
          <w:tcPr>
            <w:tcW w:w="1309" w:type="dxa"/>
            <w:vMerge/>
            <w:shd w:val="clear" w:color="auto" w:fill="auto"/>
            <w:vAlign w:val="center"/>
          </w:tcPr>
          <w:p w:rsidR="00185EE0" w:rsidRPr="002A4367" w:rsidRDefault="00185EE0" w:rsidP="00033B2A">
            <w:pPr>
              <w:pStyle w:val="Cap"/>
              <w:ind w:firstLine="440"/>
            </w:pPr>
          </w:p>
        </w:tc>
        <w:tc>
          <w:tcPr>
            <w:tcW w:w="1206" w:type="dxa"/>
            <w:vMerge/>
            <w:shd w:val="clear" w:color="auto" w:fill="auto"/>
            <w:vAlign w:val="center"/>
          </w:tcPr>
          <w:p w:rsidR="00185EE0" w:rsidRPr="002A4367" w:rsidRDefault="00185EE0" w:rsidP="00033B2A">
            <w:pPr>
              <w:pStyle w:val="Cap"/>
              <w:ind w:firstLine="440"/>
            </w:pPr>
          </w:p>
        </w:tc>
      </w:tr>
      <w:tr w:rsidR="00185EE0" w:rsidRPr="002A4367" w:rsidTr="00033B2A">
        <w:trPr>
          <w:trHeight w:val="655"/>
          <w:jc w:val="center"/>
        </w:trPr>
        <w:tc>
          <w:tcPr>
            <w:tcW w:w="764" w:type="dxa"/>
            <w:shd w:val="clear" w:color="auto" w:fill="auto"/>
            <w:vAlign w:val="center"/>
          </w:tcPr>
          <w:p w:rsidR="00185EE0" w:rsidRPr="002A4367" w:rsidRDefault="00185EE0" w:rsidP="00033B2A">
            <w:pPr>
              <w:spacing w:line="360" w:lineRule="auto"/>
              <w:jc w:val="center"/>
              <w:rPr>
                <w:rFonts w:ascii="宋体" w:hAnsi="宋体" w:cs="仿宋"/>
                <w:sz w:val="21"/>
                <w:szCs w:val="21"/>
              </w:rPr>
            </w:pPr>
            <w:r w:rsidRPr="002A4367">
              <w:rPr>
                <w:rFonts w:ascii="宋体" w:hAnsi="宋体" w:cs="仿宋" w:hint="eastAsia"/>
                <w:sz w:val="21"/>
                <w:szCs w:val="21"/>
              </w:rPr>
              <w:t>1</w:t>
            </w:r>
          </w:p>
        </w:tc>
        <w:tc>
          <w:tcPr>
            <w:tcW w:w="1880" w:type="dxa"/>
            <w:shd w:val="clear" w:color="auto" w:fill="auto"/>
            <w:vAlign w:val="center"/>
          </w:tcPr>
          <w:p w:rsidR="00185EE0" w:rsidRPr="002A4367" w:rsidRDefault="00185EE0" w:rsidP="00033B2A">
            <w:pPr>
              <w:spacing w:line="360" w:lineRule="auto"/>
              <w:jc w:val="center"/>
              <w:rPr>
                <w:rFonts w:ascii="宋体" w:hAnsi="宋体" w:cs="仿宋"/>
                <w:sz w:val="21"/>
                <w:szCs w:val="21"/>
              </w:rPr>
            </w:pPr>
            <w:r w:rsidRPr="002A4367">
              <w:rPr>
                <w:rFonts w:ascii="宋体" w:hAnsi="宋体" w:cs="仿宋" w:hint="eastAsia"/>
                <w:sz w:val="21"/>
                <w:szCs w:val="21"/>
              </w:rPr>
              <w:t>学年机房更新设备采购及安装</w:t>
            </w:r>
          </w:p>
        </w:tc>
        <w:tc>
          <w:tcPr>
            <w:tcW w:w="673" w:type="dxa"/>
            <w:shd w:val="clear" w:color="auto" w:fill="auto"/>
            <w:vAlign w:val="center"/>
          </w:tcPr>
          <w:p w:rsidR="00185EE0" w:rsidRPr="002A4367" w:rsidRDefault="00185EE0" w:rsidP="00033B2A">
            <w:pPr>
              <w:spacing w:line="360" w:lineRule="auto"/>
              <w:jc w:val="center"/>
              <w:rPr>
                <w:rFonts w:ascii="宋体" w:hAnsi="宋体" w:cs="仿宋"/>
                <w:sz w:val="21"/>
                <w:szCs w:val="21"/>
              </w:rPr>
            </w:pPr>
            <w:r w:rsidRPr="002A4367">
              <w:rPr>
                <w:rFonts w:ascii="宋体" w:hAnsi="宋体" w:cs="仿宋" w:hint="eastAsia"/>
                <w:sz w:val="21"/>
                <w:szCs w:val="21"/>
              </w:rPr>
              <w:t>1</w:t>
            </w:r>
            <w:r w:rsidRPr="002A4367">
              <w:rPr>
                <w:rFonts w:ascii="宋体" w:hAnsi="宋体" w:cs="仿宋" w:hint="eastAsia"/>
                <w:sz w:val="21"/>
                <w:szCs w:val="21"/>
              </w:rPr>
              <w:t>批</w:t>
            </w:r>
          </w:p>
        </w:tc>
        <w:tc>
          <w:tcPr>
            <w:tcW w:w="4096" w:type="dxa"/>
            <w:shd w:val="clear" w:color="auto" w:fill="auto"/>
            <w:vAlign w:val="center"/>
          </w:tcPr>
          <w:p w:rsidR="00185EE0" w:rsidRPr="002A4367" w:rsidRDefault="00185EE0" w:rsidP="00033B2A">
            <w:pPr>
              <w:spacing w:line="360" w:lineRule="auto"/>
              <w:rPr>
                <w:rFonts w:ascii="宋体" w:hAnsi="宋体" w:cs="仿宋"/>
                <w:sz w:val="21"/>
                <w:szCs w:val="21"/>
              </w:rPr>
            </w:pPr>
            <w:r w:rsidRPr="002A4367">
              <w:rPr>
                <w:rFonts w:ascii="宋体" w:hAnsi="宋体" w:hint="eastAsia"/>
                <w:sz w:val="21"/>
                <w:szCs w:val="21"/>
              </w:rPr>
              <w:t>投影技术：</w:t>
            </w:r>
            <w:r w:rsidRPr="002A4367">
              <w:rPr>
                <w:rFonts w:ascii="宋体" w:hAnsi="宋体" w:hint="eastAsia"/>
                <w:sz w:val="21"/>
                <w:szCs w:val="21"/>
              </w:rPr>
              <w:t>3LCD,</w:t>
            </w:r>
            <w:r w:rsidRPr="002A4367">
              <w:rPr>
                <w:rFonts w:ascii="宋体" w:hAnsi="宋体" w:hint="eastAsia"/>
                <w:sz w:val="21"/>
                <w:szCs w:val="21"/>
              </w:rPr>
              <w:t>液晶板尺寸≥</w:t>
            </w:r>
            <w:r w:rsidRPr="002A4367">
              <w:rPr>
                <w:rFonts w:ascii="宋体" w:hAnsi="宋体" w:hint="eastAsia"/>
                <w:sz w:val="21"/>
                <w:szCs w:val="21"/>
              </w:rPr>
              <w:t xml:space="preserve">0.64 </w:t>
            </w:r>
            <w:r w:rsidRPr="002A4367">
              <w:rPr>
                <w:rFonts w:ascii="宋体" w:hAnsi="宋体" w:hint="eastAsia"/>
                <w:sz w:val="21"/>
                <w:szCs w:val="21"/>
              </w:rPr>
              <w:t>英寸。详见第四部分“技术要求”</w:t>
            </w:r>
          </w:p>
        </w:tc>
        <w:tc>
          <w:tcPr>
            <w:tcW w:w="1309" w:type="dxa"/>
            <w:shd w:val="clear" w:color="auto" w:fill="auto"/>
            <w:vAlign w:val="center"/>
          </w:tcPr>
          <w:p w:rsidR="00185EE0" w:rsidRPr="002A4367" w:rsidRDefault="00185EE0" w:rsidP="00033B2A">
            <w:pPr>
              <w:pStyle w:val="Cap"/>
              <w:ind w:firstLineChars="0" w:firstLine="0"/>
              <w:jc w:val="center"/>
            </w:pPr>
            <w:r w:rsidRPr="002A4367">
              <w:rPr>
                <w:rFonts w:hint="eastAsia"/>
              </w:rPr>
              <w:t>51.26</w:t>
            </w:r>
          </w:p>
        </w:tc>
        <w:tc>
          <w:tcPr>
            <w:tcW w:w="1206" w:type="dxa"/>
            <w:shd w:val="clear" w:color="auto" w:fill="auto"/>
            <w:vAlign w:val="center"/>
          </w:tcPr>
          <w:p w:rsidR="00185EE0" w:rsidRPr="002A4367" w:rsidRDefault="00185EE0" w:rsidP="00033B2A">
            <w:pPr>
              <w:pStyle w:val="Cap"/>
              <w:ind w:firstLineChars="0" w:firstLine="0"/>
              <w:jc w:val="center"/>
            </w:pPr>
            <w:r w:rsidRPr="002A4367">
              <w:rPr>
                <w:rFonts w:hint="eastAsia"/>
              </w:rPr>
              <w:t>51.26</w:t>
            </w:r>
          </w:p>
        </w:tc>
      </w:tr>
    </w:tbl>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注：详细采购需求见本公告附件</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合同履行期限：自合同签订之日起至合同全部义务履行完毕止</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本项目</w:t>
      </w:r>
      <w:r w:rsidRPr="002A4367">
        <w:rPr>
          <w:rFonts w:ascii="宋体" w:hAnsi="宋体" w:cs="仿宋" w:hint="eastAsia"/>
          <w:iCs/>
          <w:sz w:val="21"/>
          <w:szCs w:val="21"/>
        </w:rPr>
        <w:t>是否</w:t>
      </w:r>
      <w:r w:rsidRPr="002A4367">
        <w:rPr>
          <w:rFonts w:ascii="宋体" w:hAnsi="宋体" w:cs="仿宋" w:hint="eastAsia"/>
          <w:sz w:val="21"/>
          <w:szCs w:val="21"/>
        </w:rPr>
        <w:t>接受联合体投标：否。</w:t>
      </w:r>
    </w:p>
    <w:p w:rsidR="00185EE0" w:rsidRPr="002A4367" w:rsidRDefault="00185EE0" w:rsidP="00185EE0">
      <w:pPr>
        <w:pStyle w:val="2"/>
        <w:snapToGrid w:val="0"/>
        <w:spacing w:before="0" w:after="0" w:line="360" w:lineRule="auto"/>
        <w:textAlignment w:val="auto"/>
        <w:rPr>
          <w:rFonts w:ascii="宋体" w:eastAsia="宋体" w:hAnsi="宋体" w:cs="仿宋"/>
          <w:bCs w:val="0"/>
          <w:sz w:val="21"/>
          <w:szCs w:val="21"/>
        </w:rPr>
      </w:pPr>
      <w:proofErr w:type="spellStart"/>
      <w:r w:rsidRPr="002A4367">
        <w:rPr>
          <w:rFonts w:ascii="宋体" w:eastAsia="宋体" w:hAnsi="宋体" w:cs="仿宋" w:hint="eastAsia"/>
          <w:bCs w:val="0"/>
          <w:sz w:val="21"/>
          <w:szCs w:val="21"/>
        </w:rPr>
        <w:t>二、申请人的资格要求</w:t>
      </w:r>
      <w:proofErr w:type="spellEnd"/>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1.</w:t>
      </w:r>
      <w:r w:rsidRPr="002A4367">
        <w:rPr>
          <w:rFonts w:ascii="宋体" w:hAnsi="宋体" w:cs="仿宋" w:hint="eastAsia"/>
          <w:sz w:val="21"/>
          <w:szCs w:val="21"/>
        </w:rPr>
        <w:t>满足《中华人民共和国政府采购法》第二十二条规定；</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2.</w:t>
      </w:r>
      <w:r w:rsidRPr="002A4367">
        <w:rPr>
          <w:rFonts w:ascii="宋体" w:hAnsi="宋体" w:cs="仿宋" w:hint="eastAsia"/>
          <w:sz w:val="21"/>
          <w:szCs w:val="21"/>
        </w:rPr>
        <w:t>未被信用中国网站（</w:t>
      </w:r>
      <w:r w:rsidRPr="002A4367">
        <w:fldChar w:fldCharType="begin"/>
      </w:r>
      <w:r w:rsidRPr="002A4367">
        <w:instrText xml:space="preserve"> HYPERLINK "http://www.creditchina.gov.cn" </w:instrText>
      </w:r>
      <w:r w:rsidRPr="002A4367">
        <w:fldChar w:fldCharType="separate"/>
      </w:r>
      <w:r w:rsidRPr="002A4367">
        <w:rPr>
          <w:rFonts w:ascii="宋体" w:hAnsi="宋体" w:cs="仿宋" w:hint="eastAsia"/>
          <w:sz w:val="21"/>
          <w:szCs w:val="21"/>
        </w:rPr>
        <w:t>www.creditchina.gov.cn</w:t>
      </w:r>
      <w:r w:rsidRPr="002A4367">
        <w:rPr>
          <w:rFonts w:ascii="宋体" w:hAnsi="宋体" w:cs="仿宋"/>
          <w:sz w:val="21"/>
          <w:szCs w:val="21"/>
        </w:rPr>
        <w:fldChar w:fldCharType="end"/>
      </w:r>
      <w:r w:rsidRPr="002A4367">
        <w:rPr>
          <w:rFonts w:ascii="宋体" w:hAnsi="宋体" w:cs="仿宋" w:hint="eastAsia"/>
          <w:sz w:val="21"/>
          <w:szCs w:val="21"/>
        </w:rPr>
        <w:t>）列入失信被执行人、重大税收违法案件当事人名单，未被中国政府采购网（</w:t>
      </w:r>
      <w:proofErr w:type="spellStart"/>
      <w:r w:rsidRPr="002A4367">
        <w:rPr>
          <w:rFonts w:ascii="宋体" w:hAnsi="宋体" w:cs="仿宋" w:hint="eastAsia"/>
          <w:sz w:val="21"/>
          <w:szCs w:val="21"/>
        </w:rPr>
        <w:t>www.ccgp.gov.cn</w:t>
      </w:r>
      <w:proofErr w:type="spellEnd"/>
      <w:r w:rsidRPr="002A4367">
        <w:rPr>
          <w:rFonts w:ascii="宋体" w:hAnsi="宋体" w:cs="仿宋" w:hint="eastAsia"/>
          <w:sz w:val="21"/>
          <w:szCs w:val="21"/>
        </w:rPr>
        <w:t>）列入政府采购严重违法失信行为记录名单；</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3.</w:t>
      </w:r>
      <w:r w:rsidRPr="002A4367">
        <w:rPr>
          <w:rFonts w:ascii="宋体" w:hAnsi="宋体" w:cs="仿宋" w:hint="eastAsia"/>
          <w:sz w:val="21"/>
          <w:szCs w:val="21"/>
        </w:rPr>
        <w:t>落实政府采购政策需满足的资格要求：无。</w:t>
      </w:r>
    </w:p>
    <w:p w:rsidR="00185EE0"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4.</w:t>
      </w:r>
      <w:r w:rsidRPr="002A4367">
        <w:rPr>
          <w:rFonts w:ascii="宋体" w:hAnsi="宋体" w:cs="仿宋" w:hint="eastAsia"/>
          <w:sz w:val="21"/>
          <w:szCs w:val="21"/>
        </w:rPr>
        <w:t>本项目的特定资格要求：无</w:t>
      </w:r>
      <w:r>
        <w:rPr>
          <w:rFonts w:ascii="宋体" w:hAnsi="宋体" w:cs="仿宋" w:hint="eastAsia"/>
          <w:sz w:val="21"/>
          <w:szCs w:val="21"/>
        </w:rPr>
        <w:t>。</w:t>
      </w:r>
    </w:p>
    <w:p w:rsidR="00185EE0" w:rsidRPr="002A4367" w:rsidRDefault="00185EE0" w:rsidP="00185EE0">
      <w:pPr>
        <w:spacing w:line="360" w:lineRule="auto"/>
        <w:ind w:firstLineChars="200" w:firstLine="420"/>
        <w:rPr>
          <w:rFonts w:ascii="宋体" w:hAnsi="宋体" w:cs="仿宋" w:hint="eastAsia"/>
          <w:iCs/>
          <w:sz w:val="21"/>
          <w:szCs w:val="21"/>
        </w:rPr>
      </w:pPr>
      <w:r>
        <w:rPr>
          <w:rFonts w:ascii="宋体" w:hAnsi="宋体" w:cs="仿宋"/>
          <w:sz w:val="21"/>
          <w:szCs w:val="21"/>
        </w:rPr>
        <w:lastRenderedPageBreak/>
        <w:t>5.</w:t>
      </w:r>
      <w:r>
        <w:rPr>
          <w:rFonts w:ascii="宋体" w:hAnsi="宋体" w:cs="仿宋" w:hint="eastAsia"/>
          <w:sz w:val="21"/>
          <w:szCs w:val="21"/>
        </w:rPr>
        <w:t>本项目不接受联合体投标。</w:t>
      </w:r>
    </w:p>
    <w:p w:rsidR="00185EE0" w:rsidRPr="002A4367" w:rsidRDefault="00185EE0" w:rsidP="00185EE0">
      <w:pPr>
        <w:pStyle w:val="2"/>
        <w:snapToGrid w:val="0"/>
        <w:spacing w:before="0" w:after="0" w:line="360" w:lineRule="auto"/>
        <w:textAlignment w:val="auto"/>
        <w:rPr>
          <w:rFonts w:ascii="宋体" w:eastAsia="宋体" w:hAnsi="宋体" w:cs="仿宋"/>
          <w:bCs w:val="0"/>
          <w:sz w:val="21"/>
          <w:szCs w:val="21"/>
        </w:rPr>
      </w:pPr>
      <w:proofErr w:type="spellStart"/>
      <w:r w:rsidRPr="002A4367">
        <w:rPr>
          <w:rFonts w:ascii="宋体" w:eastAsia="宋体" w:hAnsi="宋体" w:cs="仿宋" w:hint="eastAsia"/>
          <w:bCs w:val="0"/>
          <w:sz w:val="21"/>
          <w:szCs w:val="21"/>
        </w:rPr>
        <w:t>三、获取招标文件</w:t>
      </w:r>
      <w:proofErr w:type="spellEnd"/>
    </w:p>
    <w:p w:rsidR="00185EE0" w:rsidRPr="002A4367" w:rsidRDefault="00185EE0" w:rsidP="00185EE0">
      <w:pPr>
        <w:spacing w:line="360" w:lineRule="auto"/>
        <w:ind w:firstLine="540"/>
        <w:rPr>
          <w:rFonts w:ascii="宋体" w:hAnsi="宋体" w:cs="仿宋"/>
          <w:sz w:val="21"/>
          <w:szCs w:val="21"/>
        </w:rPr>
      </w:pPr>
      <w:r w:rsidRPr="002A4367">
        <w:rPr>
          <w:rFonts w:ascii="宋体" w:hAnsi="宋体" w:cs="仿宋" w:hint="eastAsia"/>
          <w:sz w:val="21"/>
          <w:szCs w:val="21"/>
        </w:rPr>
        <w:t>时间：</w:t>
      </w:r>
      <w:r>
        <w:rPr>
          <w:rFonts w:ascii="宋体" w:hAnsi="宋体" w:cs="仿宋" w:hint="eastAsia"/>
          <w:sz w:val="21"/>
          <w:szCs w:val="21"/>
        </w:rPr>
        <w:t>至</w:t>
      </w:r>
      <w:r w:rsidRPr="00F11BD8">
        <w:rPr>
          <w:rFonts w:ascii="宋体" w:hAnsi="宋体" w:cs="仿宋" w:hint="eastAsia"/>
          <w:sz w:val="21"/>
          <w:szCs w:val="21"/>
        </w:rPr>
        <w:t>2020</w:t>
      </w:r>
      <w:r w:rsidRPr="00F11BD8">
        <w:rPr>
          <w:rFonts w:ascii="宋体" w:hAnsi="宋体" w:cs="仿宋" w:hint="eastAsia"/>
          <w:sz w:val="21"/>
          <w:szCs w:val="21"/>
        </w:rPr>
        <w:t>年</w:t>
      </w:r>
      <w:r w:rsidRPr="00F11BD8">
        <w:rPr>
          <w:rFonts w:ascii="宋体" w:hAnsi="宋体" w:cs="仿宋" w:hint="eastAsia"/>
          <w:sz w:val="21"/>
          <w:szCs w:val="21"/>
        </w:rPr>
        <w:t>7</w:t>
      </w:r>
      <w:r w:rsidRPr="00F11BD8">
        <w:rPr>
          <w:rFonts w:ascii="宋体" w:hAnsi="宋体" w:cs="仿宋" w:hint="eastAsia"/>
          <w:sz w:val="21"/>
          <w:szCs w:val="21"/>
        </w:rPr>
        <w:t>月</w:t>
      </w:r>
      <w:r w:rsidRPr="00F11BD8">
        <w:rPr>
          <w:rFonts w:ascii="宋体" w:hAnsi="宋体" w:cs="仿宋" w:hint="eastAsia"/>
          <w:sz w:val="21"/>
          <w:szCs w:val="21"/>
        </w:rPr>
        <w:t>31</w:t>
      </w:r>
      <w:r w:rsidRPr="00F11BD8">
        <w:rPr>
          <w:rFonts w:ascii="宋体" w:hAnsi="宋体" w:cs="仿宋" w:hint="eastAsia"/>
          <w:sz w:val="21"/>
          <w:szCs w:val="21"/>
        </w:rPr>
        <w:t>日</w:t>
      </w:r>
      <w:r w:rsidRPr="00F11BD8">
        <w:rPr>
          <w:rFonts w:ascii="宋体" w:hAnsi="宋体" w:cs="仿宋" w:hint="eastAsia"/>
          <w:sz w:val="21"/>
          <w:szCs w:val="21"/>
        </w:rPr>
        <w:t>14</w:t>
      </w:r>
      <w:r w:rsidRPr="00F11BD8">
        <w:rPr>
          <w:rFonts w:ascii="宋体" w:hAnsi="宋体" w:cs="仿宋" w:hint="eastAsia"/>
          <w:sz w:val="21"/>
          <w:szCs w:val="21"/>
        </w:rPr>
        <w:t>点</w:t>
      </w:r>
      <w:r w:rsidRPr="00F11BD8">
        <w:rPr>
          <w:rFonts w:ascii="宋体" w:hAnsi="宋体" w:cs="仿宋" w:hint="eastAsia"/>
          <w:sz w:val="21"/>
          <w:szCs w:val="21"/>
        </w:rPr>
        <w:t>30</w:t>
      </w:r>
      <w:r w:rsidRPr="00F11BD8">
        <w:rPr>
          <w:rFonts w:ascii="宋体" w:hAnsi="宋体" w:cs="仿宋" w:hint="eastAsia"/>
          <w:sz w:val="21"/>
          <w:szCs w:val="21"/>
        </w:rPr>
        <w:t>分</w:t>
      </w:r>
      <w:r w:rsidRPr="002A4367">
        <w:rPr>
          <w:rFonts w:ascii="宋体" w:hAnsi="宋体" w:cs="仿宋" w:hint="eastAsia"/>
          <w:sz w:val="21"/>
          <w:szCs w:val="21"/>
        </w:rPr>
        <w:t>（北京时间，法定节假日除外）。提供期限届满后，除获取招标文件的潜在投标人不足</w:t>
      </w:r>
      <w:r w:rsidRPr="002A4367">
        <w:rPr>
          <w:rFonts w:ascii="宋体" w:hAnsi="宋体" w:cs="仿宋" w:hint="eastAsia"/>
          <w:sz w:val="21"/>
          <w:szCs w:val="21"/>
        </w:rPr>
        <w:t>3</w:t>
      </w:r>
      <w:r w:rsidRPr="002A4367">
        <w:rPr>
          <w:rFonts w:ascii="宋体" w:hAnsi="宋体" w:cs="仿宋" w:hint="eastAsia"/>
          <w:sz w:val="21"/>
          <w:szCs w:val="21"/>
        </w:rPr>
        <w:t>家的情况外，不再提供招标文件；提供期限届满后，获取招标文件的潜在投标人不足</w:t>
      </w:r>
      <w:r w:rsidRPr="002A4367">
        <w:rPr>
          <w:rFonts w:ascii="宋体" w:hAnsi="宋体" w:cs="仿宋" w:hint="eastAsia"/>
          <w:sz w:val="21"/>
          <w:szCs w:val="21"/>
        </w:rPr>
        <w:t>3</w:t>
      </w:r>
      <w:r w:rsidRPr="002A4367">
        <w:rPr>
          <w:rFonts w:ascii="宋体" w:hAnsi="宋体" w:cs="仿宋" w:hint="eastAsia"/>
          <w:sz w:val="21"/>
          <w:szCs w:val="21"/>
        </w:rPr>
        <w:t>家的，采购人可以顺延提供期限并予公告，也可以重新招标。</w:t>
      </w:r>
    </w:p>
    <w:p w:rsidR="00185EE0" w:rsidRPr="002A4367" w:rsidRDefault="00185EE0" w:rsidP="00185EE0">
      <w:pPr>
        <w:spacing w:line="360" w:lineRule="auto"/>
        <w:ind w:firstLineChars="200" w:firstLine="420"/>
        <w:rPr>
          <w:rFonts w:ascii="宋体" w:hAnsi="宋体" w:cs="仿宋"/>
          <w:sz w:val="21"/>
          <w:szCs w:val="21"/>
          <w:u w:val="single"/>
        </w:rPr>
      </w:pPr>
      <w:r w:rsidRPr="002A4367">
        <w:rPr>
          <w:rFonts w:ascii="宋体" w:hAnsi="宋体" w:cs="仿宋" w:hint="eastAsia"/>
          <w:sz w:val="21"/>
          <w:szCs w:val="21"/>
        </w:rPr>
        <w:t>地点：</w:t>
      </w:r>
      <w:r w:rsidRPr="002A4367">
        <w:rPr>
          <w:rFonts w:ascii="宋体" w:hAnsi="宋体" w:cs="仿宋"/>
          <w:sz w:val="21"/>
          <w:szCs w:val="21"/>
        </w:rPr>
        <w:t>https://www.zcygov.cn/</w:t>
      </w:r>
      <w:r w:rsidRPr="002A4367">
        <w:rPr>
          <w:rFonts w:ascii="宋体" w:hAnsi="宋体" w:cs="仿宋" w:hint="eastAsia"/>
          <w:sz w:val="21"/>
          <w:szCs w:val="21"/>
        </w:rPr>
        <w:t>。</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方式：供应商登录政采云平台（</w:t>
      </w:r>
      <w:r w:rsidRPr="002A4367">
        <w:rPr>
          <w:rFonts w:ascii="宋体" w:hAnsi="宋体" w:cs="仿宋" w:hint="eastAsia"/>
          <w:sz w:val="21"/>
          <w:szCs w:val="21"/>
        </w:rPr>
        <w:t>https://login.zcygov.cn/user-login/#/login</w:t>
      </w:r>
      <w:r w:rsidRPr="002A4367">
        <w:rPr>
          <w:rFonts w:ascii="宋体" w:hAnsi="宋体" w:cs="仿宋" w:hint="eastAsia"/>
          <w:sz w:val="21"/>
          <w:szCs w:val="21"/>
        </w:rPr>
        <w:t>）的注册账号后，进入政采云系统“项目采购”模块“获取采购文件”菜单，进行网上获取采购文件。如有疑问请及时咨询网站客服，咨询电话：</w:t>
      </w:r>
      <w:r w:rsidRPr="002A4367">
        <w:rPr>
          <w:rFonts w:ascii="宋体" w:hAnsi="宋体" w:cs="仿宋" w:hint="eastAsia"/>
          <w:sz w:val="21"/>
          <w:szCs w:val="21"/>
        </w:rPr>
        <w:t>4008817190</w:t>
      </w:r>
      <w:r w:rsidRPr="002A4367">
        <w:rPr>
          <w:rFonts w:ascii="宋体" w:hAnsi="宋体" w:cs="仿宋" w:hint="eastAsia"/>
          <w:sz w:val="21"/>
          <w:szCs w:val="21"/>
        </w:rPr>
        <w:t>。</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获取招标文件前，供应商应按照《浙江省政府采购供应商注册及诚信管理暂行办法》的规定在“浙江政府采购网（</w:t>
      </w:r>
      <w:hyperlink r:id="rId6" w:history="1">
        <w:r w:rsidRPr="002A4367">
          <w:rPr>
            <w:rStyle w:val="a5"/>
            <w:rFonts w:ascii="宋体" w:hAnsi="宋体" w:cs="仿宋" w:hint="eastAsia"/>
            <w:sz w:val="21"/>
            <w:szCs w:val="21"/>
          </w:rPr>
          <w:t>http://zfcg.czt.zj.gov.cn/</w:t>
        </w:r>
      </w:hyperlink>
      <w:r w:rsidRPr="002A4367">
        <w:rPr>
          <w:rFonts w:ascii="宋体" w:hAnsi="宋体" w:cs="仿宋" w:hint="eastAsia"/>
          <w:sz w:val="21"/>
          <w:szCs w:val="21"/>
          <w:u w:val="single"/>
        </w:rPr>
        <w:t>）</w:t>
      </w:r>
      <w:r w:rsidRPr="002A4367">
        <w:rPr>
          <w:rFonts w:ascii="宋体" w:hAnsi="宋体" w:cs="仿宋" w:hint="eastAsia"/>
          <w:sz w:val="21"/>
          <w:szCs w:val="21"/>
        </w:rPr>
        <w:t>”上进行供应商注册申请，并通过财政部门的终审后登记加入到“浙江省政府采购供应商库”。</w:t>
      </w:r>
      <w:r w:rsidRPr="002A4367">
        <w:rPr>
          <w:rFonts w:ascii="宋体" w:hAnsi="宋体" w:cs="仿宋" w:hint="eastAsia"/>
          <w:sz w:val="21"/>
          <w:szCs w:val="21"/>
        </w:rPr>
        <w:t xml:space="preserve"> </w:t>
      </w:r>
      <w:r w:rsidRPr="002A4367">
        <w:rPr>
          <w:rFonts w:ascii="宋体" w:hAnsi="宋体" w:cs="仿宋" w:hint="eastAsia"/>
          <w:sz w:val="21"/>
          <w:szCs w:val="21"/>
        </w:rPr>
        <w:t>中标或成交供应商必须注册并登记加入“浙江省政府采购供应商库”。具体要求及注册申请流程详见《浙江省政府采购供应商注册及诚信管理暂行办法》（浙财采监字</w:t>
      </w:r>
      <w:r w:rsidRPr="002A4367">
        <w:rPr>
          <w:rFonts w:ascii="宋体" w:hAnsi="宋体" w:cs="仿宋" w:hint="eastAsia"/>
          <w:sz w:val="21"/>
          <w:szCs w:val="21"/>
        </w:rPr>
        <w:t>{2009}28</w:t>
      </w:r>
      <w:r w:rsidRPr="002A4367">
        <w:rPr>
          <w:rFonts w:ascii="宋体" w:hAnsi="宋体" w:cs="仿宋" w:hint="eastAsia"/>
          <w:sz w:val="21"/>
          <w:szCs w:val="21"/>
        </w:rPr>
        <w:t>号）和浙江政府采购网“网上办事指南”的“供应商注册申请”。注册咨询电话：</w:t>
      </w:r>
      <w:r w:rsidRPr="002A4367">
        <w:rPr>
          <w:rFonts w:ascii="宋体" w:hAnsi="宋体" w:cs="仿宋" w:hint="eastAsia"/>
          <w:sz w:val="21"/>
          <w:szCs w:val="21"/>
        </w:rPr>
        <w:t>4008817190</w:t>
      </w:r>
      <w:r w:rsidRPr="002A4367">
        <w:rPr>
          <w:rFonts w:ascii="宋体" w:hAnsi="宋体" w:cs="仿宋" w:hint="eastAsia"/>
          <w:sz w:val="21"/>
          <w:szCs w:val="21"/>
        </w:rPr>
        <w:t>，如未注册的供应商，请注意注册所需时间。</w:t>
      </w:r>
    </w:p>
    <w:p w:rsidR="00185EE0" w:rsidRPr="002A4367" w:rsidRDefault="00185EE0" w:rsidP="00185EE0">
      <w:pPr>
        <w:spacing w:line="360" w:lineRule="auto"/>
        <w:ind w:firstLine="540"/>
        <w:rPr>
          <w:rFonts w:ascii="宋体" w:hAnsi="宋体" w:cs="仿宋"/>
          <w:sz w:val="21"/>
          <w:szCs w:val="21"/>
        </w:rPr>
      </w:pPr>
      <w:r w:rsidRPr="002A4367">
        <w:rPr>
          <w:rFonts w:ascii="宋体" w:hAnsi="宋体" w:cs="仿宋" w:hint="eastAsia"/>
          <w:sz w:val="21"/>
          <w:szCs w:val="21"/>
        </w:rPr>
        <w:t>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售价：每子包</w:t>
      </w:r>
      <w:r w:rsidRPr="002A4367">
        <w:rPr>
          <w:rFonts w:ascii="宋体" w:hAnsi="宋体" w:cs="仿宋" w:hint="eastAsia"/>
          <w:sz w:val="21"/>
          <w:szCs w:val="21"/>
          <w:u w:val="single"/>
        </w:rPr>
        <w:t xml:space="preserve"> 0 </w:t>
      </w:r>
      <w:r w:rsidRPr="002A4367">
        <w:rPr>
          <w:rFonts w:ascii="宋体" w:hAnsi="宋体" w:cs="仿宋" w:hint="eastAsia"/>
          <w:sz w:val="21"/>
          <w:szCs w:val="21"/>
        </w:rPr>
        <w:t>元人民币。</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lastRenderedPageBreak/>
        <w:t>公司地点：宁波市江北区环城北路西段</w:t>
      </w:r>
      <w:r w:rsidRPr="002A4367">
        <w:rPr>
          <w:rFonts w:ascii="宋体" w:hAnsi="宋体" w:cs="仿宋" w:hint="eastAsia"/>
          <w:sz w:val="21"/>
          <w:szCs w:val="21"/>
        </w:rPr>
        <w:t>207</w:t>
      </w:r>
      <w:r w:rsidRPr="002A4367">
        <w:rPr>
          <w:rFonts w:ascii="宋体" w:hAnsi="宋体" w:cs="仿宋" w:hint="eastAsia"/>
          <w:sz w:val="21"/>
          <w:szCs w:val="21"/>
        </w:rPr>
        <w:t>弄</w:t>
      </w:r>
      <w:r w:rsidRPr="002A4367">
        <w:rPr>
          <w:rFonts w:ascii="宋体" w:hAnsi="宋体" w:cs="仿宋" w:hint="eastAsia"/>
          <w:sz w:val="21"/>
          <w:szCs w:val="21"/>
        </w:rPr>
        <w:t>19</w:t>
      </w:r>
      <w:r w:rsidRPr="002A4367">
        <w:rPr>
          <w:rFonts w:ascii="宋体" w:hAnsi="宋体" w:cs="仿宋" w:hint="eastAsia"/>
          <w:sz w:val="21"/>
          <w:szCs w:val="21"/>
        </w:rPr>
        <w:t>号世茂茂悦商业中心</w:t>
      </w:r>
      <w:r w:rsidRPr="002A4367">
        <w:rPr>
          <w:rFonts w:ascii="宋体" w:hAnsi="宋体" w:cs="仿宋" w:hint="eastAsia"/>
          <w:sz w:val="21"/>
          <w:szCs w:val="21"/>
        </w:rPr>
        <w:t>1</w:t>
      </w:r>
      <w:r w:rsidRPr="002A4367">
        <w:rPr>
          <w:rFonts w:ascii="宋体" w:hAnsi="宋体" w:cs="仿宋" w:hint="eastAsia"/>
          <w:sz w:val="21"/>
          <w:szCs w:val="21"/>
        </w:rPr>
        <w:t>号楼七楼招投标会议中心</w:t>
      </w:r>
    </w:p>
    <w:p w:rsidR="00185EE0" w:rsidRPr="002A4367" w:rsidRDefault="00185EE0" w:rsidP="00185EE0">
      <w:pPr>
        <w:pStyle w:val="2"/>
        <w:snapToGrid w:val="0"/>
        <w:spacing w:before="0" w:after="0" w:line="360" w:lineRule="auto"/>
        <w:textAlignment w:val="auto"/>
        <w:rPr>
          <w:rFonts w:ascii="宋体" w:eastAsia="宋体" w:hAnsi="宋体" w:cs="仿宋"/>
          <w:bCs w:val="0"/>
          <w:sz w:val="21"/>
          <w:szCs w:val="21"/>
        </w:rPr>
      </w:pPr>
      <w:proofErr w:type="spellStart"/>
      <w:r w:rsidRPr="002A4367">
        <w:rPr>
          <w:rFonts w:ascii="宋体" w:eastAsia="宋体" w:hAnsi="宋体" w:cs="仿宋" w:hint="eastAsia"/>
          <w:bCs w:val="0"/>
          <w:sz w:val="21"/>
          <w:szCs w:val="21"/>
        </w:rPr>
        <w:t>四、提交投标文件截止时间、开标时间和地点</w:t>
      </w:r>
      <w:proofErr w:type="spellEnd"/>
    </w:p>
    <w:p w:rsidR="00185EE0" w:rsidRPr="002A4367" w:rsidRDefault="00185EE0" w:rsidP="00185EE0">
      <w:pPr>
        <w:spacing w:line="360" w:lineRule="auto"/>
        <w:ind w:firstLineChars="200" w:firstLine="420"/>
        <w:rPr>
          <w:rFonts w:ascii="宋体" w:hAnsi="宋体" w:cs="仿宋"/>
          <w:bCs/>
          <w:iCs/>
          <w:sz w:val="21"/>
          <w:szCs w:val="21"/>
          <w:u w:val="single"/>
        </w:rPr>
      </w:pPr>
      <w:r w:rsidRPr="002A4367">
        <w:rPr>
          <w:rFonts w:ascii="宋体" w:hAnsi="宋体" w:cs="仿宋" w:hint="eastAsia"/>
          <w:bCs/>
          <w:sz w:val="21"/>
          <w:szCs w:val="21"/>
        </w:rPr>
        <w:t>时间：</w:t>
      </w:r>
      <w:r w:rsidRPr="002A4367">
        <w:rPr>
          <w:rFonts w:ascii="宋体" w:hAnsi="宋体" w:cs="仿宋" w:hint="eastAsia"/>
          <w:sz w:val="21"/>
          <w:szCs w:val="21"/>
          <w:u w:val="single"/>
        </w:rPr>
        <w:t>2020</w:t>
      </w:r>
      <w:r w:rsidRPr="002A4367">
        <w:rPr>
          <w:rFonts w:ascii="宋体" w:hAnsi="宋体" w:cs="仿宋" w:hint="eastAsia"/>
          <w:bCs/>
          <w:sz w:val="21"/>
          <w:szCs w:val="21"/>
          <w:u w:val="single"/>
        </w:rPr>
        <w:t>年</w:t>
      </w:r>
      <w:r w:rsidRPr="002A4367">
        <w:rPr>
          <w:rFonts w:ascii="宋体" w:hAnsi="宋体" w:cs="仿宋" w:hint="eastAsia"/>
          <w:bCs/>
          <w:sz w:val="21"/>
          <w:szCs w:val="21"/>
          <w:u w:val="single"/>
        </w:rPr>
        <w:t>7</w:t>
      </w:r>
      <w:r w:rsidRPr="002A4367">
        <w:rPr>
          <w:rFonts w:ascii="宋体" w:hAnsi="宋体" w:cs="仿宋" w:hint="eastAsia"/>
          <w:bCs/>
          <w:sz w:val="21"/>
          <w:szCs w:val="21"/>
          <w:u w:val="single"/>
        </w:rPr>
        <w:t>月</w:t>
      </w:r>
      <w:r>
        <w:rPr>
          <w:rFonts w:ascii="宋体" w:hAnsi="宋体" w:cs="仿宋" w:hint="eastAsia"/>
          <w:bCs/>
          <w:sz w:val="21"/>
          <w:szCs w:val="21"/>
          <w:u w:val="single"/>
        </w:rPr>
        <w:t>31</w:t>
      </w:r>
      <w:r w:rsidRPr="002A4367">
        <w:rPr>
          <w:rFonts w:ascii="宋体" w:hAnsi="宋体" w:cs="仿宋" w:hint="eastAsia"/>
          <w:bCs/>
          <w:sz w:val="21"/>
          <w:szCs w:val="21"/>
          <w:u w:val="single"/>
        </w:rPr>
        <w:t>日</w:t>
      </w:r>
      <w:r w:rsidRPr="002A4367">
        <w:rPr>
          <w:rFonts w:ascii="宋体" w:hAnsi="宋体" w:cs="仿宋" w:hint="eastAsia"/>
          <w:bCs/>
          <w:sz w:val="21"/>
          <w:szCs w:val="21"/>
          <w:u w:val="single"/>
        </w:rPr>
        <w:t>14</w:t>
      </w:r>
      <w:r w:rsidRPr="002A4367">
        <w:rPr>
          <w:rFonts w:ascii="宋体" w:hAnsi="宋体" w:cs="仿宋" w:hint="eastAsia"/>
          <w:bCs/>
          <w:sz w:val="21"/>
          <w:szCs w:val="21"/>
          <w:u w:val="single"/>
        </w:rPr>
        <w:t>点</w:t>
      </w:r>
      <w:r>
        <w:rPr>
          <w:rFonts w:ascii="宋体" w:hAnsi="宋体" w:cs="仿宋" w:hint="eastAsia"/>
          <w:bCs/>
          <w:sz w:val="21"/>
          <w:szCs w:val="21"/>
          <w:u w:val="single"/>
        </w:rPr>
        <w:t>30</w:t>
      </w:r>
      <w:r w:rsidRPr="002A4367">
        <w:rPr>
          <w:rFonts w:ascii="宋体" w:hAnsi="宋体" w:cs="仿宋" w:hint="eastAsia"/>
          <w:bCs/>
          <w:sz w:val="21"/>
          <w:szCs w:val="21"/>
          <w:u w:val="single"/>
        </w:rPr>
        <w:t>分</w:t>
      </w:r>
      <w:r w:rsidRPr="002A4367">
        <w:rPr>
          <w:rFonts w:ascii="宋体" w:hAnsi="宋体" w:cs="仿宋" w:hint="eastAsia"/>
          <w:bCs/>
          <w:sz w:val="21"/>
          <w:szCs w:val="21"/>
        </w:rPr>
        <w:t>（北京时间）</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地点：</w:t>
      </w:r>
      <w:r w:rsidRPr="002A4367">
        <w:rPr>
          <w:rFonts w:ascii="宋体" w:hAnsi="宋体" w:cs="仿宋" w:hint="eastAsia"/>
          <w:bCs/>
          <w:sz w:val="21"/>
          <w:szCs w:val="21"/>
          <w:u w:val="single"/>
        </w:rPr>
        <w:t>宁波市国际招标有限公司开标大厅（一）（宁波市江北区环城北路西段</w:t>
      </w:r>
      <w:r w:rsidRPr="002A4367">
        <w:rPr>
          <w:rFonts w:ascii="宋体" w:hAnsi="宋体" w:cs="仿宋" w:hint="eastAsia"/>
          <w:bCs/>
          <w:sz w:val="21"/>
          <w:szCs w:val="21"/>
          <w:u w:val="single"/>
        </w:rPr>
        <w:t>207</w:t>
      </w:r>
      <w:r w:rsidRPr="002A4367">
        <w:rPr>
          <w:rFonts w:ascii="宋体" w:hAnsi="宋体" w:cs="仿宋" w:hint="eastAsia"/>
          <w:bCs/>
          <w:sz w:val="21"/>
          <w:szCs w:val="21"/>
          <w:u w:val="single"/>
        </w:rPr>
        <w:t>弄</w:t>
      </w:r>
      <w:r w:rsidRPr="002A4367">
        <w:rPr>
          <w:rFonts w:ascii="宋体" w:hAnsi="宋体" w:cs="仿宋" w:hint="eastAsia"/>
          <w:bCs/>
          <w:sz w:val="21"/>
          <w:szCs w:val="21"/>
          <w:u w:val="single"/>
        </w:rPr>
        <w:t>19</w:t>
      </w:r>
      <w:r w:rsidRPr="002A4367">
        <w:rPr>
          <w:rFonts w:ascii="宋体" w:hAnsi="宋体" w:cs="仿宋" w:hint="eastAsia"/>
          <w:bCs/>
          <w:sz w:val="21"/>
          <w:szCs w:val="21"/>
          <w:u w:val="single"/>
        </w:rPr>
        <w:t>号世茂茂悦商业中心</w:t>
      </w:r>
      <w:r w:rsidRPr="002A4367">
        <w:rPr>
          <w:rFonts w:ascii="宋体" w:hAnsi="宋体" w:cs="仿宋" w:hint="eastAsia"/>
          <w:bCs/>
          <w:sz w:val="21"/>
          <w:szCs w:val="21"/>
          <w:u w:val="single"/>
        </w:rPr>
        <w:t>1</w:t>
      </w:r>
      <w:r w:rsidRPr="002A4367">
        <w:rPr>
          <w:rFonts w:ascii="宋体" w:hAnsi="宋体" w:cs="仿宋" w:hint="eastAsia"/>
          <w:bCs/>
          <w:sz w:val="21"/>
          <w:szCs w:val="21"/>
          <w:u w:val="single"/>
        </w:rPr>
        <w:t>号楼七楼招投标会议中心）</w:t>
      </w:r>
      <w:r w:rsidRPr="002A4367">
        <w:rPr>
          <w:rFonts w:ascii="宋体" w:hAnsi="宋体" w:cs="仿宋" w:hint="eastAsia"/>
          <w:sz w:val="21"/>
          <w:szCs w:val="21"/>
        </w:rPr>
        <w:t>。</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因目前尚处于新冠肺炎疫情防控期，本项目不收取投标保证金。</w:t>
      </w:r>
    </w:p>
    <w:p w:rsidR="00185EE0" w:rsidRPr="002A4367" w:rsidRDefault="00185EE0" w:rsidP="00185EE0">
      <w:pPr>
        <w:pStyle w:val="2"/>
        <w:snapToGrid w:val="0"/>
        <w:spacing w:before="0" w:after="0" w:line="360" w:lineRule="auto"/>
        <w:textAlignment w:val="auto"/>
        <w:rPr>
          <w:rFonts w:ascii="宋体" w:eastAsia="宋体" w:hAnsi="宋体" w:cs="仿宋"/>
          <w:bCs w:val="0"/>
          <w:sz w:val="21"/>
          <w:szCs w:val="21"/>
        </w:rPr>
      </w:pPr>
      <w:proofErr w:type="spellStart"/>
      <w:r w:rsidRPr="002A4367">
        <w:rPr>
          <w:rFonts w:ascii="宋体" w:eastAsia="宋体" w:hAnsi="宋体" w:cs="仿宋" w:hint="eastAsia"/>
          <w:bCs w:val="0"/>
          <w:sz w:val="21"/>
          <w:szCs w:val="21"/>
        </w:rPr>
        <w:t>五、公告期限</w:t>
      </w:r>
      <w:proofErr w:type="spellEnd"/>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自本公告发布之日起</w:t>
      </w:r>
      <w:r w:rsidRPr="002A4367">
        <w:rPr>
          <w:rFonts w:ascii="宋体" w:hAnsi="宋体" w:cs="仿宋" w:hint="eastAsia"/>
          <w:sz w:val="21"/>
          <w:szCs w:val="21"/>
        </w:rPr>
        <w:t>5</w:t>
      </w:r>
      <w:r w:rsidRPr="002A4367">
        <w:rPr>
          <w:rFonts w:ascii="宋体" w:hAnsi="宋体" w:cs="仿宋" w:hint="eastAsia"/>
          <w:sz w:val="21"/>
          <w:szCs w:val="21"/>
        </w:rPr>
        <w:t>个工作日（</w:t>
      </w:r>
      <w:r w:rsidRPr="002A4367">
        <w:rPr>
          <w:rFonts w:ascii="宋体" w:hAnsi="宋体" w:cs="仿宋" w:hint="eastAsia"/>
          <w:sz w:val="21"/>
          <w:szCs w:val="21"/>
          <w:u w:val="single"/>
        </w:rPr>
        <w:t>2020</w:t>
      </w:r>
      <w:r w:rsidRPr="002A4367">
        <w:rPr>
          <w:rFonts w:ascii="宋体" w:hAnsi="宋体" w:cs="仿宋" w:hint="eastAsia"/>
          <w:sz w:val="21"/>
          <w:szCs w:val="21"/>
          <w:u w:val="single"/>
        </w:rPr>
        <w:t>年</w:t>
      </w:r>
      <w:r w:rsidRPr="002A4367">
        <w:rPr>
          <w:rFonts w:ascii="宋体" w:hAnsi="宋体" w:cs="仿宋" w:hint="eastAsia"/>
          <w:sz w:val="21"/>
          <w:szCs w:val="21"/>
          <w:u w:val="single"/>
        </w:rPr>
        <w:t>7</w:t>
      </w:r>
      <w:r w:rsidRPr="002A4367">
        <w:rPr>
          <w:rFonts w:ascii="宋体" w:hAnsi="宋体" w:cs="仿宋" w:hint="eastAsia"/>
          <w:sz w:val="21"/>
          <w:szCs w:val="21"/>
          <w:u w:val="single"/>
        </w:rPr>
        <w:t>月</w:t>
      </w:r>
      <w:r>
        <w:rPr>
          <w:rFonts w:ascii="宋体" w:hAnsi="宋体" w:cs="仿宋" w:hint="eastAsia"/>
          <w:sz w:val="21"/>
          <w:szCs w:val="21"/>
          <w:u w:val="single"/>
        </w:rPr>
        <w:t>10</w:t>
      </w:r>
      <w:r w:rsidRPr="002A4367">
        <w:rPr>
          <w:rFonts w:ascii="宋体" w:hAnsi="宋体" w:cs="仿宋" w:hint="eastAsia"/>
          <w:sz w:val="21"/>
          <w:szCs w:val="21"/>
          <w:u w:val="single"/>
        </w:rPr>
        <w:t>日</w:t>
      </w:r>
      <w:r w:rsidRPr="002A4367">
        <w:rPr>
          <w:rFonts w:ascii="宋体" w:hAnsi="宋体" w:cs="仿宋" w:hint="eastAsia"/>
          <w:sz w:val="21"/>
          <w:szCs w:val="21"/>
        </w:rPr>
        <w:t>至</w:t>
      </w:r>
      <w:r w:rsidRPr="002A4367">
        <w:rPr>
          <w:rFonts w:ascii="宋体" w:hAnsi="宋体" w:cs="仿宋" w:hint="eastAsia"/>
          <w:sz w:val="21"/>
          <w:szCs w:val="21"/>
          <w:u w:val="single"/>
        </w:rPr>
        <w:t>2020</w:t>
      </w:r>
      <w:r w:rsidRPr="002A4367">
        <w:rPr>
          <w:rFonts w:ascii="宋体" w:hAnsi="宋体" w:cs="仿宋" w:hint="eastAsia"/>
          <w:sz w:val="21"/>
          <w:szCs w:val="21"/>
          <w:u w:val="single"/>
        </w:rPr>
        <w:t>年</w:t>
      </w:r>
      <w:r w:rsidRPr="002A4367">
        <w:rPr>
          <w:rFonts w:ascii="宋体" w:hAnsi="宋体" w:cs="仿宋" w:hint="eastAsia"/>
          <w:sz w:val="21"/>
          <w:szCs w:val="21"/>
          <w:u w:val="single"/>
        </w:rPr>
        <w:t>7</w:t>
      </w:r>
      <w:r w:rsidRPr="002A4367">
        <w:rPr>
          <w:rFonts w:ascii="宋体" w:hAnsi="宋体" w:cs="仿宋" w:hint="eastAsia"/>
          <w:sz w:val="21"/>
          <w:szCs w:val="21"/>
          <w:u w:val="single"/>
        </w:rPr>
        <w:t>月</w:t>
      </w:r>
      <w:r>
        <w:rPr>
          <w:rFonts w:ascii="宋体" w:hAnsi="宋体" w:cs="仿宋" w:hint="eastAsia"/>
          <w:sz w:val="21"/>
          <w:szCs w:val="21"/>
          <w:u w:val="single"/>
        </w:rPr>
        <w:t>17</w:t>
      </w:r>
      <w:r w:rsidRPr="002A4367">
        <w:rPr>
          <w:rFonts w:ascii="宋体" w:hAnsi="宋体" w:cs="仿宋" w:hint="eastAsia"/>
          <w:sz w:val="21"/>
          <w:szCs w:val="21"/>
          <w:u w:val="single"/>
        </w:rPr>
        <w:t>日</w:t>
      </w:r>
      <w:r w:rsidRPr="002A4367">
        <w:rPr>
          <w:rFonts w:ascii="宋体" w:hAnsi="宋体" w:cs="仿宋" w:hint="eastAsia"/>
          <w:sz w:val="21"/>
          <w:szCs w:val="21"/>
        </w:rPr>
        <w:t>）。</w:t>
      </w:r>
    </w:p>
    <w:p w:rsidR="00185EE0" w:rsidRPr="002A4367" w:rsidRDefault="00185EE0" w:rsidP="00185EE0">
      <w:pPr>
        <w:pStyle w:val="2"/>
        <w:snapToGrid w:val="0"/>
        <w:spacing w:before="0" w:after="0" w:line="360" w:lineRule="auto"/>
        <w:textAlignment w:val="auto"/>
        <w:rPr>
          <w:rFonts w:ascii="宋体" w:eastAsia="宋体" w:hAnsi="宋体" w:cs="仿宋"/>
          <w:bCs w:val="0"/>
          <w:sz w:val="21"/>
          <w:szCs w:val="21"/>
        </w:rPr>
      </w:pPr>
      <w:proofErr w:type="spellStart"/>
      <w:r w:rsidRPr="002A4367">
        <w:rPr>
          <w:rFonts w:ascii="宋体" w:eastAsia="宋体" w:hAnsi="宋体" w:cs="仿宋" w:hint="eastAsia"/>
          <w:bCs w:val="0"/>
          <w:sz w:val="21"/>
          <w:szCs w:val="21"/>
        </w:rPr>
        <w:t>六、其他补充事宜</w:t>
      </w:r>
      <w:proofErr w:type="spellEnd"/>
    </w:p>
    <w:p w:rsidR="00185EE0" w:rsidRPr="002A4367" w:rsidRDefault="00185EE0" w:rsidP="00185EE0">
      <w:pPr>
        <w:spacing w:line="360" w:lineRule="auto"/>
        <w:ind w:firstLineChars="200" w:firstLine="420"/>
        <w:rPr>
          <w:rFonts w:ascii="宋体" w:hAnsi="宋体" w:cs="仿宋"/>
          <w:sz w:val="21"/>
          <w:szCs w:val="21"/>
          <w:u w:val="single"/>
        </w:rPr>
      </w:pPr>
      <w:r w:rsidRPr="002A4367">
        <w:rPr>
          <w:rFonts w:ascii="宋体" w:hAnsi="宋体" w:cs="仿宋" w:hint="eastAsia"/>
          <w:sz w:val="21"/>
          <w:szCs w:val="21"/>
        </w:rPr>
        <w:t>1</w:t>
      </w:r>
      <w:r w:rsidRPr="002A4367">
        <w:rPr>
          <w:rFonts w:ascii="宋体" w:hAnsi="宋体" w:cs="仿宋" w:hint="eastAsia"/>
          <w:sz w:val="21"/>
          <w:szCs w:val="21"/>
        </w:rPr>
        <w:t>、参加投标的供应商应于投标前到“浙江政府采购网（</w:t>
      </w:r>
      <w:r w:rsidRPr="002A4367">
        <w:fldChar w:fldCharType="begin"/>
      </w:r>
      <w:r w:rsidRPr="002A4367">
        <w:instrText xml:space="preserve"> HYPERLINK "http://zfcg.czt.zj.gov.cn/" </w:instrText>
      </w:r>
      <w:r w:rsidRPr="002A4367">
        <w:fldChar w:fldCharType="separate"/>
      </w:r>
      <w:r w:rsidRPr="002A4367">
        <w:rPr>
          <w:rFonts w:ascii="宋体" w:hAnsi="宋体" w:cs="仿宋" w:hint="eastAsia"/>
          <w:sz w:val="21"/>
          <w:szCs w:val="21"/>
        </w:rPr>
        <w:t>http://zfcg.czt.zj.gov.cn/</w:t>
      </w:r>
      <w:r w:rsidRPr="002A4367">
        <w:rPr>
          <w:rFonts w:ascii="宋体" w:hAnsi="宋体" w:cs="仿宋"/>
          <w:sz w:val="21"/>
          <w:szCs w:val="21"/>
        </w:rPr>
        <w:fldChar w:fldCharType="end"/>
      </w:r>
      <w:r w:rsidRPr="002A4367">
        <w:rPr>
          <w:rFonts w:ascii="宋体" w:hAnsi="宋体" w:cs="仿宋" w:hint="eastAsia"/>
          <w:sz w:val="21"/>
          <w:szCs w:val="21"/>
        </w:rPr>
        <w:t>）”上进行供应商注册申请，并通过财政部门的终审后登记加入到“浙江省政府采购供应商库”。</w:t>
      </w:r>
      <w:r w:rsidRPr="002A4367">
        <w:rPr>
          <w:rFonts w:ascii="宋体" w:hAnsi="宋体" w:cs="仿宋" w:hint="eastAsia"/>
          <w:sz w:val="21"/>
          <w:szCs w:val="21"/>
        </w:rPr>
        <w:t xml:space="preserve"> </w:t>
      </w:r>
      <w:r w:rsidRPr="002A4367">
        <w:rPr>
          <w:rFonts w:ascii="宋体" w:hAnsi="宋体" w:cs="仿宋" w:hint="eastAsia"/>
          <w:sz w:val="21"/>
          <w:szCs w:val="21"/>
        </w:rPr>
        <w:t>中标或成交供应商必须注册并登记加入“浙江省政府采购供应商库”。具体要求及注册申请流程详见《浙江省政府采购供应商注册及诚信管理暂行办法》（浙财采监字</w:t>
      </w:r>
      <w:r w:rsidRPr="002A4367">
        <w:rPr>
          <w:rFonts w:ascii="宋体" w:hAnsi="宋体" w:cs="仿宋" w:hint="eastAsia"/>
          <w:sz w:val="21"/>
          <w:szCs w:val="21"/>
        </w:rPr>
        <w:t>{2009}28</w:t>
      </w:r>
      <w:r w:rsidRPr="002A4367">
        <w:rPr>
          <w:rFonts w:ascii="宋体" w:hAnsi="宋体" w:cs="仿宋" w:hint="eastAsia"/>
          <w:sz w:val="21"/>
          <w:szCs w:val="21"/>
        </w:rPr>
        <w:t>号）和浙江政府采购网“网上办事指南”的“供应商注册申请”。</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2</w:t>
      </w:r>
      <w:r w:rsidRPr="002A4367">
        <w:rPr>
          <w:rFonts w:ascii="宋体" w:hAnsi="宋体" w:cs="仿宋" w:hint="eastAsia"/>
          <w:sz w:val="21"/>
          <w:szCs w:val="21"/>
        </w:rPr>
        <w:t>、单位负责人为同一人或者存在直接控股、管理关系的不同供应商，不得参加同一子包号的投标。</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3</w:t>
      </w:r>
      <w:r w:rsidRPr="002A4367">
        <w:rPr>
          <w:rFonts w:ascii="宋体" w:hAnsi="宋体" w:cs="仿宋" w:hint="eastAsia"/>
          <w:sz w:val="21"/>
          <w:szCs w:val="21"/>
        </w:rPr>
        <w:t>、为本项目提供整体设计、规范编制或者项目管理、监理、检测等服务的供应商，不得再参加本项目的投标。</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4</w:t>
      </w:r>
      <w:r w:rsidRPr="002A4367">
        <w:rPr>
          <w:rFonts w:ascii="宋体" w:hAnsi="宋体" w:cs="仿宋" w:hint="eastAsia"/>
          <w:sz w:val="21"/>
          <w:szCs w:val="21"/>
        </w:rPr>
        <w:t>、落实的政策：</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《关于促进残疾人就业政府采购政策的通知》（财库</w:t>
      </w:r>
      <w:r w:rsidRPr="002A4367">
        <w:rPr>
          <w:rFonts w:ascii="宋体" w:hAnsi="宋体" w:cs="仿宋" w:hint="eastAsia"/>
          <w:sz w:val="21"/>
          <w:szCs w:val="21"/>
        </w:rPr>
        <w:t>[2017]141</w:t>
      </w:r>
      <w:r w:rsidRPr="002A4367">
        <w:rPr>
          <w:rFonts w:ascii="宋体" w:hAnsi="宋体" w:cs="仿宋" w:hint="eastAsia"/>
          <w:sz w:val="21"/>
          <w:szCs w:val="21"/>
        </w:rPr>
        <w:t>号）、《政府采购促进中小企业发展暂行办法》（财库</w:t>
      </w:r>
      <w:r w:rsidRPr="002A4367">
        <w:rPr>
          <w:rFonts w:ascii="宋体" w:hAnsi="宋体" w:cs="仿宋" w:hint="eastAsia"/>
          <w:sz w:val="21"/>
          <w:szCs w:val="21"/>
        </w:rPr>
        <w:t>[2011]181</w:t>
      </w:r>
      <w:r w:rsidRPr="002A4367">
        <w:rPr>
          <w:rFonts w:ascii="宋体" w:hAnsi="宋体" w:cs="仿宋" w:hint="eastAsia"/>
          <w:sz w:val="21"/>
          <w:szCs w:val="21"/>
        </w:rPr>
        <w:t>号）、《关于政府采购支持监狱企业发展有</w:t>
      </w:r>
      <w:r w:rsidRPr="002A4367">
        <w:rPr>
          <w:rFonts w:ascii="宋体" w:hAnsi="宋体" w:cs="仿宋" w:hint="eastAsia"/>
          <w:sz w:val="21"/>
          <w:szCs w:val="21"/>
        </w:rPr>
        <w:lastRenderedPageBreak/>
        <w:t>关问题的通知》</w:t>
      </w:r>
      <w:r w:rsidRPr="002A4367">
        <w:rPr>
          <w:rFonts w:ascii="宋体" w:hAnsi="宋体" w:cs="仿宋" w:hint="eastAsia"/>
          <w:sz w:val="21"/>
          <w:szCs w:val="21"/>
        </w:rPr>
        <w:t>(</w:t>
      </w:r>
      <w:r w:rsidRPr="002A4367">
        <w:rPr>
          <w:rFonts w:ascii="宋体" w:hAnsi="宋体" w:cs="仿宋" w:hint="eastAsia"/>
          <w:sz w:val="21"/>
          <w:szCs w:val="21"/>
        </w:rPr>
        <w:t>财库</w:t>
      </w:r>
      <w:r w:rsidRPr="002A4367">
        <w:rPr>
          <w:rFonts w:ascii="宋体" w:hAnsi="宋体" w:cs="仿宋" w:hint="eastAsia"/>
          <w:sz w:val="21"/>
          <w:szCs w:val="21"/>
        </w:rPr>
        <w:t>[2014]68</w:t>
      </w:r>
      <w:r w:rsidRPr="002A4367">
        <w:rPr>
          <w:rFonts w:ascii="宋体" w:hAnsi="宋体" w:cs="仿宋" w:hint="eastAsia"/>
          <w:sz w:val="21"/>
          <w:szCs w:val="21"/>
        </w:rPr>
        <w:t>号</w:t>
      </w:r>
      <w:r w:rsidRPr="002A4367">
        <w:rPr>
          <w:rFonts w:ascii="宋体" w:hAnsi="宋体" w:cs="仿宋" w:hint="eastAsia"/>
          <w:sz w:val="21"/>
          <w:szCs w:val="21"/>
        </w:rPr>
        <w:t>)</w:t>
      </w:r>
      <w:r w:rsidRPr="002A4367">
        <w:rPr>
          <w:rFonts w:ascii="宋体" w:hAnsi="宋体" w:cs="仿宋" w:hint="eastAsia"/>
          <w:sz w:val="21"/>
          <w:szCs w:val="21"/>
        </w:rPr>
        <w:t>、《关于环境标志产品政府采购实施的意见》（财库〔</w:t>
      </w:r>
      <w:r w:rsidRPr="002A4367">
        <w:rPr>
          <w:rFonts w:ascii="宋体" w:hAnsi="宋体" w:cs="仿宋" w:hint="eastAsia"/>
          <w:sz w:val="21"/>
          <w:szCs w:val="21"/>
        </w:rPr>
        <w:t>2006</w:t>
      </w:r>
      <w:r w:rsidRPr="002A4367">
        <w:rPr>
          <w:rFonts w:ascii="宋体" w:hAnsi="宋体" w:cs="仿宋" w:hint="eastAsia"/>
          <w:sz w:val="21"/>
          <w:szCs w:val="21"/>
        </w:rPr>
        <w:t>〕</w:t>
      </w:r>
      <w:r w:rsidRPr="002A4367">
        <w:rPr>
          <w:rFonts w:ascii="宋体" w:hAnsi="宋体" w:cs="仿宋" w:hint="eastAsia"/>
          <w:sz w:val="21"/>
          <w:szCs w:val="21"/>
        </w:rPr>
        <w:t>90</w:t>
      </w:r>
      <w:r w:rsidRPr="002A4367">
        <w:rPr>
          <w:rFonts w:ascii="宋体" w:hAnsi="宋体" w:cs="仿宋" w:hint="eastAsia"/>
          <w:sz w:val="21"/>
          <w:szCs w:val="21"/>
        </w:rPr>
        <w:t>号、《节能产品政府采购实施意见》的通知（财库〔</w:t>
      </w:r>
      <w:r w:rsidRPr="002A4367">
        <w:rPr>
          <w:rFonts w:ascii="宋体" w:hAnsi="宋体" w:cs="仿宋" w:hint="eastAsia"/>
          <w:sz w:val="21"/>
          <w:szCs w:val="21"/>
        </w:rPr>
        <w:t>2004</w:t>
      </w:r>
      <w:r w:rsidRPr="002A4367">
        <w:rPr>
          <w:rFonts w:ascii="宋体" w:hAnsi="宋体" w:cs="仿宋" w:hint="eastAsia"/>
          <w:sz w:val="21"/>
          <w:szCs w:val="21"/>
        </w:rPr>
        <w:t>〕</w:t>
      </w:r>
      <w:r w:rsidRPr="002A4367">
        <w:rPr>
          <w:rFonts w:ascii="宋体" w:hAnsi="宋体" w:cs="仿宋" w:hint="eastAsia"/>
          <w:sz w:val="21"/>
          <w:szCs w:val="21"/>
        </w:rPr>
        <w:t>185</w:t>
      </w:r>
      <w:r w:rsidRPr="002A4367">
        <w:rPr>
          <w:rFonts w:ascii="宋体" w:hAnsi="宋体" w:cs="仿宋" w:hint="eastAsia"/>
          <w:sz w:val="21"/>
          <w:szCs w:val="21"/>
        </w:rPr>
        <w:t>号）</w:t>
      </w:r>
    </w:p>
    <w:p w:rsidR="00185EE0" w:rsidRPr="002A4367" w:rsidRDefault="00185EE0" w:rsidP="00185EE0">
      <w:pPr>
        <w:pStyle w:val="2"/>
        <w:snapToGrid w:val="0"/>
        <w:spacing w:before="0" w:after="0" w:line="360" w:lineRule="auto"/>
        <w:textAlignment w:val="auto"/>
        <w:rPr>
          <w:rFonts w:ascii="宋体" w:eastAsia="宋体" w:hAnsi="宋体" w:cs="仿宋"/>
          <w:bCs w:val="0"/>
          <w:sz w:val="21"/>
          <w:szCs w:val="21"/>
        </w:rPr>
      </w:pPr>
      <w:proofErr w:type="spellStart"/>
      <w:r w:rsidRPr="002A4367">
        <w:rPr>
          <w:rFonts w:ascii="宋体" w:eastAsia="宋体" w:hAnsi="宋体" w:cs="仿宋" w:hint="eastAsia"/>
          <w:bCs w:val="0"/>
          <w:sz w:val="21"/>
          <w:szCs w:val="21"/>
        </w:rPr>
        <w:t>七、对本次招标提出询问，请按以下方式联系</w:t>
      </w:r>
      <w:proofErr w:type="spellEnd"/>
      <w:r w:rsidRPr="002A4367">
        <w:rPr>
          <w:rFonts w:ascii="宋体" w:eastAsia="宋体" w:hAnsi="宋体" w:cs="仿宋" w:hint="eastAsia"/>
          <w:bCs w:val="0"/>
          <w:sz w:val="21"/>
          <w:szCs w:val="21"/>
        </w:rPr>
        <w:t>。</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1.</w:t>
      </w:r>
      <w:r w:rsidRPr="002A4367">
        <w:rPr>
          <w:rFonts w:ascii="宋体" w:hAnsi="宋体" w:cs="仿宋" w:hint="eastAsia"/>
          <w:sz w:val="21"/>
          <w:szCs w:val="21"/>
        </w:rPr>
        <w:t>采购人信息</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名</w:t>
      </w:r>
      <w:r w:rsidRPr="002A4367">
        <w:rPr>
          <w:rFonts w:ascii="宋体" w:hAnsi="宋体" w:cs="仿宋" w:hint="eastAsia"/>
          <w:sz w:val="21"/>
          <w:szCs w:val="21"/>
        </w:rPr>
        <w:t xml:space="preserve">    </w:t>
      </w:r>
      <w:r w:rsidRPr="002A4367">
        <w:rPr>
          <w:rFonts w:ascii="宋体" w:hAnsi="宋体" w:cs="仿宋" w:hint="eastAsia"/>
          <w:sz w:val="21"/>
          <w:szCs w:val="21"/>
        </w:rPr>
        <w:t>称：</w:t>
      </w:r>
      <w:r w:rsidRPr="002A4367">
        <w:rPr>
          <w:rFonts w:ascii="宋体" w:hAnsi="宋体" w:hint="eastAsia"/>
          <w:sz w:val="21"/>
          <w:szCs w:val="21"/>
        </w:rPr>
        <w:t>浙江万里学院</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地</w:t>
      </w:r>
      <w:r w:rsidRPr="002A4367">
        <w:rPr>
          <w:rFonts w:ascii="宋体" w:hAnsi="宋体" w:cs="仿宋" w:hint="eastAsia"/>
          <w:sz w:val="21"/>
          <w:szCs w:val="21"/>
        </w:rPr>
        <w:t xml:space="preserve">    </w:t>
      </w:r>
      <w:r w:rsidRPr="002A4367">
        <w:rPr>
          <w:rFonts w:ascii="宋体" w:hAnsi="宋体" w:cs="仿宋" w:hint="eastAsia"/>
          <w:sz w:val="21"/>
          <w:szCs w:val="21"/>
        </w:rPr>
        <w:t>址：</w:t>
      </w:r>
      <w:r w:rsidRPr="006762CD">
        <w:rPr>
          <w:rFonts w:ascii="宋体" w:hAnsi="宋体" w:cs="仿宋" w:hint="eastAsia"/>
          <w:sz w:val="21"/>
          <w:szCs w:val="21"/>
        </w:rPr>
        <w:t>宁波市钱湖南路</w:t>
      </w:r>
      <w:r w:rsidRPr="006762CD">
        <w:rPr>
          <w:rFonts w:ascii="宋体" w:hAnsi="宋体" w:cs="仿宋" w:hint="eastAsia"/>
          <w:sz w:val="21"/>
          <w:szCs w:val="21"/>
        </w:rPr>
        <w:t>8</w:t>
      </w:r>
      <w:r w:rsidRPr="006762CD">
        <w:rPr>
          <w:rFonts w:ascii="宋体" w:hAnsi="宋体" w:cs="仿宋" w:hint="eastAsia"/>
          <w:sz w:val="21"/>
          <w:szCs w:val="21"/>
        </w:rPr>
        <w:t>号</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联系方式：</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联系人：</w:t>
      </w:r>
      <w:r w:rsidRPr="002A4367">
        <w:rPr>
          <w:rFonts w:ascii="宋体" w:hAnsi="宋体" w:cs="仿宋" w:hint="eastAsia"/>
          <w:sz w:val="21"/>
          <w:szCs w:val="21"/>
          <w:u w:val="single"/>
        </w:rPr>
        <w:t>于老师</w:t>
      </w:r>
      <w:r w:rsidRPr="002A4367">
        <w:rPr>
          <w:rFonts w:ascii="宋体" w:hAnsi="宋体" w:cs="仿宋" w:hint="eastAsia"/>
          <w:sz w:val="21"/>
          <w:szCs w:val="21"/>
        </w:rPr>
        <w:t xml:space="preserve"> </w:t>
      </w:r>
    </w:p>
    <w:p w:rsidR="00185EE0" w:rsidRPr="002A4367" w:rsidRDefault="00185EE0" w:rsidP="00185EE0">
      <w:pPr>
        <w:spacing w:line="360" w:lineRule="auto"/>
        <w:ind w:firstLineChars="200" w:firstLine="420"/>
        <w:rPr>
          <w:rFonts w:ascii="宋体" w:hAnsi="宋体" w:cs="仿宋"/>
          <w:sz w:val="21"/>
          <w:szCs w:val="21"/>
          <w:u w:val="single"/>
        </w:rPr>
      </w:pPr>
      <w:r w:rsidRPr="002A4367">
        <w:rPr>
          <w:rFonts w:ascii="宋体" w:hAnsi="宋体" w:cs="仿宋" w:hint="eastAsia"/>
          <w:sz w:val="21"/>
          <w:szCs w:val="21"/>
        </w:rPr>
        <w:t>联系电话：</w:t>
      </w:r>
      <w:r w:rsidRPr="002A4367">
        <w:rPr>
          <w:rFonts w:ascii="宋体" w:hAnsi="宋体" w:cs="仿宋" w:hint="eastAsia"/>
          <w:sz w:val="21"/>
          <w:szCs w:val="21"/>
          <w:u w:val="single"/>
        </w:rPr>
        <w:t>0574-</w:t>
      </w:r>
      <w:r w:rsidRPr="002A4367">
        <w:rPr>
          <w:rFonts w:ascii="宋体" w:hAnsi="宋体" w:cs="仿宋"/>
          <w:sz w:val="21"/>
          <w:szCs w:val="21"/>
          <w:u w:val="single"/>
        </w:rPr>
        <w:t>88223169</w:t>
      </w:r>
    </w:p>
    <w:p w:rsidR="00185EE0" w:rsidRPr="002A4367" w:rsidRDefault="00185EE0" w:rsidP="00185EE0">
      <w:pPr>
        <w:pStyle w:val="2"/>
        <w:snapToGrid w:val="0"/>
        <w:spacing w:before="0" w:after="0" w:line="360" w:lineRule="auto"/>
        <w:ind w:firstLineChars="200" w:firstLine="420"/>
        <w:textAlignment w:val="auto"/>
        <w:rPr>
          <w:rFonts w:ascii="宋体" w:eastAsia="宋体" w:hAnsi="宋体" w:cs="仿宋"/>
          <w:b w:val="0"/>
          <w:sz w:val="21"/>
          <w:szCs w:val="21"/>
        </w:rPr>
      </w:pPr>
      <w:r w:rsidRPr="002A4367">
        <w:rPr>
          <w:rFonts w:ascii="宋体" w:eastAsia="宋体" w:hAnsi="宋体" w:cs="仿宋" w:hint="eastAsia"/>
          <w:b w:val="0"/>
          <w:sz w:val="21"/>
          <w:szCs w:val="21"/>
        </w:rPr>
        <w:t>2.采购代理机构信息</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名</w:t>
      </w:r>
      <w:r w:rsidRPr="002A4367">
        <w:rPr>
          <w:rFonts w:ascii="宋体" w:hAnsi="宋体" w:cs="仿宋" w:hint="eastAsia"/>
          <w:sz w:val="21"/>
          <w:szCs w:val="21"/>
        </w:rPr>
        <w:t xml:space="preserve">  </w:t>
      </w:r>
      <w:r w:rsidRPr="002A4367">
        <w:rPr>
          <w:rFonts w:ascii="宋体" w:hAnsi="宋体" w:cs="仿宋" w:hint="eastAsia"/>
          <w:sz w:val="21"/>
          <w:szCs w:val="21"/>
        </w:rPr>
        <w:t>称：</w:t>
      </w:r>
      <w:r w:rsidRPr="002A4367">
        <w:rPr>
          <w:rFonts w:ascii="宋体" w:hAnsi="宋体" w:cs="仿宋" w:hint="eastAsia"/>
          <w:sz w:val="21"/>
          <w:szCs w:val="21"/>
          <w:u w:val="single"/>
        </w:rPr>
        <w:t>宁波市国际招标有限公司</w:t>
      </w:r>
    </w:p>
    <w:p w:rsidR="00185EE0" w:rsidRPr="002A4367" w:rsidRDefault="00185EE0" w:rsidP="00185EE0">
      <w:pPr>
        <w:spacing w:line="360" w:lineRule="auto"/>
        <w:ind w:firstLineChars="200" w:firstLine="420"/>
        <w:rPr>
          <w:rFonts w:ascii="宋体" w:hAnsi="宋体" w:cs="仿宋"/>
          <w:sz w:val="21"/>
          <w:szCs w:val="21"/>
        </w:rPr>
      </w:pPr>
      <w:r w:rsidRPr="002A4367">
        <w:rPr>
          <w:rFonts w:ascii="宋体" w:hAnsi="宋体" w:cs="仿宋" w:hint="eastAsia"/>
          <w:sz w:val="21"/>
          <w:szCs w:val="21"/>
        </w:rPr>
        <w:t>地　址：</w:t>
      </w:r>
      <w:r w:rsidRPr="002A4367">
        <w:rPr>
          <w:rFonts w:ascii="宋体" w:hAnsi="宋体" w:cs="仿宋" w:hint="eastAsia"/>
          <w:sz w:val="21"/>
          <w:szCs w:val="21"/>
          <w:u w:val="single"/>
        </w:rPr>
        <w:t>宁波市江北区环城北路西段</w:t>
      </w:r>
      <w:r w:rsidRPr="002A4367">
        <w:rPr>
          <w:rFonts w:ascii="宋体" w:hAnsi="宋体" w:cs="仿宋" w:hint="eastAsia"/>
          <w:sz w:val="21"/>
          <w:szCs w:val="21"/>
          <w:u w:val="single"/>
        </w:rPr>
        <w:t>207</w:t>
      </w:r>
      <w:r w:rsidRPr="002A4367">
        <w:rPr>
          <w:rFonts w:ascii="宋体" w:hAnsi="宋体" w:cs="仿宋" w:hint="eastAsia"/>
          <w:sz w:val="21"/>
          <w:szCs w:val="21"/>
          <w:u w:val="single"/>
        </w:rPr>
        <w:t>弄</w:t>
      </w:r>
      <w:r w:rsidRPr="002A4367">
        <w:rPr>
          <w:rFonts w:ascii="宋体" w:hAnsi="宋体" w:cs="仿宋" w:hint="eastAsia"/>
          <w:sz w:val="21"/>
          <w:szCs w:val="21"/>
          <w:u w:val="single"/>
        </w:rPr>
        <w:t>19</w:t>
      </w:r>
      <w:r w:rsidRPr="002A4367">
        <w:rPr>
          <w:rFonts w:ascii="宋体" w:hAnsi="宋体" w:cs="仿宋" w:hint="eastAsia"/>
          <w:sz w:val="21"/>
          <w:szCs w:val="21"/>
          <w:u w:val="single"/>
        </w:rPr>
        <w:t>号世茂茂悦商业中心</w:t>
      </w:r>
      <w:r w:rsidRPr="002A4367">
        <w:rPr>
          <w:rFonts w:ascii="宋体" w:hAnsi="宋体" w:cs="仿宋" w:hint="eastAsia"/>
          <w:sz w:val="21"/>
          <w:szCs w:val="21"/>
          <w:u w:val="single"/>
        </w:rPr>
        <w:t>1</w:t>
      </w:r>
      <w:r w:rsidRPr="002A4367">
        <w:rPr>
          <w:rFonts w:ascii="宋体" w:hAnsi="宋体" w:cs="仿宋" w:hint="eastAsia"/>
          <w:sz w:val="21"/>
          <w:szCs w:val="21"/>
          <w:u w:val="single"/>
        </w:rPr>
        <w:t>号楼七、八楼</w:t>
      </w:r>
    </w:p>
    <w:p w:rsidR="00185EE0" w:rsidRPr="002A4367" w:rsidRDefault="00185EE0" w:rsidP="00185EE0">
      <w:pPr>
        <w:pStyle w:val="2"/>
        <w:snapToGrid w:val="0"/>
        <w:spacing w:before="0" w:after="0" w:line="360" w:lineRule="auto"/>
        <w:ind w:firstLineChars="200" w:firstLine="420"/>
        <w:textAlignment w:val="auto"/>
        <w:rPr>
          <w:rFonts w:ascii="宋体" w:eastAsia="宋体" w:hAnsi="宋体" w:cs="仿宋"/>
          <w:sz w:val="21"/>
          <w:szCs w:val="21"/>
          <w:u w:val="single"/>
        </w:rPr>
      </w:pPr>
      <w:r w:rsidRPr="002A4367">
        <w:rPr>
          <w:rFonts w:ascii="宋体" w:eastAsia="宋体" w:hAnsi="宋体" w:cs="仿宋" w:hint="eastAsia"/>
          <w:b w:val="0"/>
          <w:bCs w:val="0"/>
          <w:sz w:val="21"/>
          <w:szCs w:val="21"/>
        </w:rPr>
        <w:t>联系方式：</w:t>
      </w:r>
      <w:r w:rsidRPr="002A4367">
        <w:rPr>
          <w:rFonts w:ascii="宋体" w:eastAsia="宋体" w:hAnsi="宋体" w:cs="仿宋" w:hint="eastAsia"/>
          <w:b w:val="0"/>
          <w:bCs w:val="0"/>
          <w:sz w:val="21"/>
          <w:szCs w:val="21"/>
          <w:u w:val="single"/>
        </w:rPr>
        <w:t>详见3.项目联系方式</w:t>
      </w:r>
    </w:p>
    <w:p w:rsidR="00185EE0" w:rsidRPr="002A4367" w:rsidRDefault="00185EE0" w:rsidP="00185EE0">
      <w:pPr>
        <w:pStyle w:val="2"/>
        <w:snapToGrid w:val="0"/>
        <w:spacing w:before="0" w:after="0" w:line="360" w:lineRule="auto"/>
        <w:ind w:firstLineChars="200" w:firstLine="420"/>
        <w:textAlignment w:val="auto"/>
        <w:rPr>
          <w:rFonts w:ascii="宋体" w:eastAsia="宋体" w:hAnsi="宋体" w:cs="仿宋"/>
          <w:b w:val="0"/>
          <w:sz w:val="21"/>
          <w:szCs w:val="21"/>
        </w:rPr>
      </w:pPr>
      <w:r w:rsidRPr="002A4367">
        <w:rPr>
          <w:rFonts w:ascii="宋体" w:eastAsia="宋体" w:hAnsi="宋体" w:cs="仿宋" w:hint="eastAsia"/>
          <w:b w:val="0"/>
          <w:sz w:val="21"/>
          <w:szCs w:val="21"/>
        </w:rPr>
        <w:t>3.项目联系方式</w:t>
      </w:r>
    </w:p>
    <w:p w:rsidR="00185EE0" w:rsidRPr="002A4367" w:rsidRDefault="00185EE0" w:rsidP="00185EE0">
      <w:pPr>
        <w:pStyle w:val="a6"/>
        <w:adjustRightInd w:val="0"/>
        <w:snapToGrid w:val="0"/>
        <w:spacing w:line="360" w:lineRule="auto"/>
        <w:ind w:firstLineChars="200" w:firstLine="420"/>
        <w:rPr>
          <w:rFonts w:hAnsi="宋体" w:cs="仿宋"/>
        </w:rPr>
      </w:pPr>
      <w:r w:rsidRPr="002A4367">
        <w:rPr>
          <w:rFonts w:hAnsi="宋体" w:cs="仿宋" w:hint="eastAsia"/>
        </w:rPr>
        <w:t>项目联系人：</w:t>
      </w:r>
      <w:r w:rsidRPr="002A4367">
        <w:rPr>
          <w:rFonts w:hAnsi="宋体" w:cs="仿宋" w:hint="eastAsia"/>
          <w:u w:val="single"/>
        </w:rPr>
        <w:t>陈若水、严锋、姚露泽</w:t>
      </w:r>
    </w:p>
    <w:p w:rsidR="00185EE0" w:rsidRPr="002A4367" w:rsidRDefault="00185EE0" w:rsidP="00185EE0">
      <w:pPr>
        <w:spacing w:line="360" w:lineRule="auto"/>
        <w:ind w:firstLineChars="200" w:firstLine="420"/>
        <w:rPr>
          <w:sz w:val="21"/>
          <w:szCs w:val="21"/>
        </w:rPr>
      </w:pPr>
      <w:r w:rsidRPr="002A4367">
        <w:rPr>
          <w:rFonts w:ascii="宋体" w:hAnsi="宋体" w:cs="仿宋" w:hint="eastAsia"/>
          <w:sz w:val="21"/>
          <w:szCs w:val="21"/>
        </w:rPr>
        <w:t>电</w:t>
      </w:r>
      <w:r w:rsidRPr="002A4367">
        <w:rPr>
          <w:rFonts w:ascii="宋体" w:hAnsi="宋体" w:cs="仿宋" w:hint="eastAsia"/>
          <w:sz w:val="21"/>
          <w:szCs w:val="21"/>
        </w:rPr>
        <w:t xml:space="preserve">      </w:t>
      </w:r>
      <w:r w:rsidRPr="002A4367">
        <w:rPr>
          <w:rFonts w:ascii="宋体" w:hAnsi="宋体" w:cs="仿宋" w:hint="eastAsia"/>
          <w:sz w:val="21"/>
          <w:szCs w:val="21"/>
        </w:rPr>
        <w:t>话：</w:t>
      </w:r>
      <w:r w:rsidRPr="002A4367">
        <w:rPr>
          <w:rFonts w:ascii="宋体" w:hAnsi="宋体" w:cs="仿宋" w:hint="eastAsia"/>
          <w:sz w:val="21"/>
          <w:szCs w:val="21"/>
          <w:u w:val="single"/>
        </w:rPr>
        <w:t>0574-87128864</w:t>
      </w:r>
    </w:p>
    <w:p w:rsidR="00185EE0" w:rsidRDefault="00185EE0" w:rsidP="00185EE0">
      <w:pPr>
        <w:spacing w:line="276" w:lineRule="auto"/>
        <w:jc w:val="center"/>
        <w:rPr>
          <w:rFonts w:ascii="方正小标宋_GBK" w:eastAsia="方正小标宋_GBK" w:hint="eastAsia"/>
          <w:sz w:val="36"/>
          <w:szCs w:val="36"/>
        </w:rPr>
      </w:pPr>
    </w:p>
    <w:p w:rsidR="00185EE0" w:rsidRDefault="00185EE0" w:rsidP="00185EE0">
      <w:pPr>
        <w:spacing w:line="276" w:lineRule="auto"/>
        <w:jc w:val="center"/>
        <w:rPr>
          <w:rFonts w:ascii="方正小标宋_GBK" w:eastAsia="方正小标宋_GBK" w:hint="eastAsia"/>
          <w:sz w:val="36"/>
          <w:szCs w:val="36"/>
        </w:rPr>
      </w:pPr>
    </w:p>
    <w:p w:rsidR="00185EE0" w:rsidRDefault="00185EE0" w:rsidP="00185EE0">
      <w:pPr>
        <w:spacing w:line="276" w:lineRule="auto"/>
        <w:jc w:val="center"/>
        <w:rPr>
          <w:rFonts w:ascii="方正小标宋_GBK" w:eastAsia="方正小标宋_GBK" w:hint="eastAsia"/>
          <w:sz w:val="36"/>
          <w:szCs w:val="36"/>
        </w:rPr>
      </w:pPr>
    </w:p>
    <w:p w:rsidR="00185EE0" w:rsidRDefault="00185EE0" w:rsidP="00185EE0">
      <w:pPr>
        <w:spacing w:line="276" w:lineRule="auto"/>
        <w:jc w:val="center"/>
        <w:rPr>
          <w:rFonts w:ascii="方正小标宋_GBK" w:eastAsia="方正小标宋_GBK" w:hint="eastAsia"/>
          <w:sz w:val="36"/>
          <w:szCs w:val="36"/>
        </w:rPr>
      </w:pPr>
    </w:p>
    <w:p w:rsidR="00185EE0" w:rsidRDefault="00185EE0" w:rsidP="00185EE0">
      <w:pPr>
        <w:spacing w:line="276" w:lineRule="auto"/>
        <w:jc w:val="center"/>
        <w:rPr>
          <w:rFonts w:ascii="方正小标宋_GBK" w:eastAsia="方正小标宋_GBK" w:hint="eastAsia"/>
          <w:sz w:val="36"/>
          <w:szCs w:val="36"/>
        </w:rPr>
      </w:pPr>
    </w:p>
    <w:p w:rsidR="00185EE0" w:rsidRPr="002A4367" w:rsidRDefault="00185EE0" w:rsidP="00185EE0">
      <w:pPr>
        <w:pStyle w:val="a6"/>
        <w:snapToGrid w:val="0"/>
        <w:spacing w:line="440" w:lineRule="exact"/>
        <w:ind w:firstLineChars="100" w:firstLine="281"/>
        <w:jc w:val="center"/>
        <w:rPr>
          <w:rFonts w:hAnsi="宋体" w:hint="eastAsia"/>
        </w:rPr>
      </w:pPr>
      <w:r w:rsidRPr="002A4367">
        <w:rPr>
          <w:rFonts w:hint="eastAsia"/>
          <w:b/>
          <w:bCs/>
          <w:kern w:val="44"/>
          <w:sz w:val="28"/>
          <w:szCs w:val="28"/>
        </w:rPr>
        <w:lastRenderedPageBreak/>
        <w:t>第四部分  技术要求</w:t>
      </w:r>
    </w:p>
    <w:tbl>
      <w:tblPr>
        <w:tblW w:w="9341" w:type="dxa"/>
        <w:jc w:val="center"/>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75"/>
        <w:gridCol w:w="6092"/>
        <w:gridCol w:w="1144"/>
        <w:gridCol w:w="1230"/>
      </w:tblGrid>
      <w:tr w:rsidR="00185EE0" w:rsidRPr="002A4367" w:rsidTr="00033B2A">
        <w:trPr>
          <w:trHeight w:val="529"/>
          <w:tblHeader/>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b/>
                <w:bCs/>
                <w:sz w:val="21"/>
                <w:szCs w:val="21"/>
              </w:rPr>
              <w:t>序号</w:t>
            </w:r>
          </w:p>
        </w:tc>
        <w:tc>
          <w:tcPr>
            <w:tcW w:w="7236" w:type="dxa"/>
            <w:gridSpan w:val="2"/>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b/>
                <w:bCs/>
                <w:sz w:val="21"/>
                <w:szCs w:val="21"/>
              </w:rPr>
              <w:t>招标要求</w:t>
            </w:r>
          </w:p>
        </w:tc>
        <w:tc>
          <w:tcPr>
            <w:tcW w:w="1230" w:type="dxa"/>
            <w:vAlign w:val="center"/>
          </w:tcPr>
          <w:p w:rsidR="00185EE0" w:rsidRPr="002A4367" w:rsidRDefault="00185EE0" w:rsidP="00033B2A">
            <w:pPr>
              <w:jc w:val="center"/>
              <w:rPr>
                <w:rFonts w:ascii="宋体" w:hAnsi="宋体" w:cs="宋体" w:hint="eastAsia"/>
                <w:b/>
                <w:bCs/>
                <w:sz w:val="21"/>
                <w:szCs w:val="21"/>
              </w:rPr>
            </w:pPr>
            <w:r w:rsidRPr="002A4367">
              <w:rPr>
                <w:rFonts w:ascii="宋体" w:hAnsi="宋体" w:cs="宋体" w:hint="eastAsia"/>
                <w:b/>
                <w:bCs/>
                <w:sz w:val="21"/>
                <w:szCs w:val="21"/>
              </w:rPr>
              <w:t>投标响应</w:t>
            </w: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b/>
                <w:bCs/>
                <w:sz w:val="21"/>
                <w:szCs w:val="21"/>
              </w:rPr>
            </w:pPr>
            <w:r w:rsidRPr="002A4367">
              <w:rPr>
                <w:rFonts w:ascii="宋体" w:hAnsi="宋体" w:cs="宋体" w:hint="eastAsia"/>
                <w:b/>
                <w:bCs/>
                <w:sz w:val="21"/>
                <w:szCs w:val="21"/>
              </w:rPr>
              <w:t>一</w:t>
            </w:r>
          </w:p>
        </w:tc>
        <w:tc>
          <w:tcPr>
            <w:tcW w:w="6092" w:type="dxa"/>
            <w:vAlign w:val="center"/>
          </w:tcPr>
          <w:p w:rsidR="00185EE0" w:rsidRPr="002A4367" w:rsidRDefault="00185EE0" w:rsidP="00033B2A">
            <w:pPr>
              <w:rPr>
                <w:rFonts w:ascii="宋体" w:hAnsi="宋体" w:cs="宋体" w:hint="eastAsia"/>
                <w:b/>
                <w:bCs/>
                <w:sz w:val="21"/>
                <w:szCs w:val="21"/>
              </w:rPr>
            </w:pPr>
            <w:r w:rsidRPr="002A4367">
              <w:rPr>
                <w:rFonts w:ascii="宋体" w:hAnsi="宋体" w:cs="宋体" w:hint="eastAsia"/>
                <w:b/>
                <w:bCs/>
                <w:sz w:val="21"/>
                <w:szCs w:val="21"/>
              </w:rPr>
              <w:t>产品类别</w:t>
            </w:r>
          </w:p>
        </w:tc>
        <w:tc>
          <w:tcPr>
            <w:tcW w:w="1144" w:type="dxa"/>
            <w:vAlign w:val="center"/>
          </w:tcPr>
          <w:p w:rsidR="00185EE0" w:rsidRPr="002A4367" w:rsidRDefault="00185EE0" w:rsidP="00033B2A">
            <w:pPr>
              <w:jc w:val="center"/>
              <w:rPr>
                <w:rFonts w:ascii="宋体" w:hAnsi="宋体" w:cs="宋体" w:hint="eastAsia"/>
                <w:b/>
                <w:bCs/>
                <w:sz w:val="21"/>
                <w:szCs w:val="21"/>
              </w:rPr>
            </w:pPr>
            <w:r w:rsidRPr="002A4367">
              <w:rPr>
                <w:rFonts w:ascii="宋体" w:hAnsi="宋体" w:cs="宋体" w:hint="eastAsia"/>
                <w:b/>
                <w:bCs/>
                <w:sz w:val="21"/>
                <w:szCs w:val="21"/>
              </w:rPr>
              <w:t>数量</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bookmarkStart w:id="1" w:name="OLE_LINK2" w:colFirst="1" w:colLast="1"/>
            <w:r w:rsidRPr="002A4367">
              <w:rPr>
                <w:rFonts w:ascii="宋体" w:hAnsi="宋体" w:cs="宋体" w:hint="eastAsia"/>
                <w:sz w:val="21"/>
                <w:szCs w:val="21"/>
              </w:rPr>
              <w:t>1</w:t>
            </w:r>
          </w:p>
        </w:tc>
        <w:tc>
          <w:tcPr>
            <w:tcW w:w="6092" w:type="dxa"/>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电脑</w:t>
            </w:r>
          </w:p>
        </w:tc>
        <w:tc>
          <w:tcPr>
            <w:tcW w:w="1144"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sz w:val="21"/>
                <w:szCs w:val="21"/>
              </w:rPr>
              <w:t>7</w:t>
            </w:r>
            <w:r w:rsidRPr="002A4367">
              <w:rPr>
                <w:rFonts w:ascii="宋体" w:hAnsi="宋体" w:cs="宋体" w:hint="eastAsia"/>
                <w:sz w:val="21"/>
                <w:szCs w:val="21"/>
              </w:rPr>
              <w:t>2</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w:t>
            </w:r>
          </w:p>
        </w:tc>
        <w:tc>
          <w:tcPr>
            <w:tcW w:w="6092" w:type="dxa"/>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投影仪</w:t>
            </w:r>
          </w:p>
        </w:tc>
        <w:tc>
          <w:tcPr>
            <w:tcW w:w="1144"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3</w:t>
            </w:r>
          </w:p>
        </w:tc>
        <w:tc>
          <w:tcPr>
            <w:tcW w:w="6092" w:type="dxa"/>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投影仪</w:t>
            </w:r>
            <w:r w:rsidRPr="002A4367">
              <w:rPr>
                <w:rFonts w:ascii="宋体" w:hAnsi="宋体" w:cs="宋体"/>
                <w:sz w:val="21"/>
                <w:szCs w:val="21"/>
              </w:rPr>
              <w:t>幕布</w:t>
            </w:r>
          </w:p>
        </w:tc>
        <w:tc>
          <w:tcPr>
            <w:tcW w:w="1144"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4</w:t>
            </w:r>
          </w:p>
        </w:tc>
        <w:tc>
          <w:tcPr>
            <w:tcW w:w="6092" w:type="dxa"/>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功放</w:t>
            </w:r>
          </w:p>
        </w:tc>
        <w:tc>
          <w:tcPr>
            <w:tcW w:w="1144"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5</w:t>
            </w:r>
          </w:p>
        </w:tc>
        <w:tc>
          <w:tcPr>
            <w:tcW w:w="6092" w:type="dxa"/>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无线</w:t>
            </w:r>
            <w:r w:rsidRPr="002A4367">
              <w:rPr>
                <w:rFonts w:ascii="宋体" w:hAnsi="宋体" w:cs="宋体"/>
                <w:sz w:val="21"/>
                <w:szCs w:val="21"/>
              </w:rPr>
              <w:t>话筒</w:t>
            </w:r>
          </w:p>
        </w:tc>
        <w:tc>
          <w:tcPr>
            <w:tcW w:w="1144"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6</w:t>
            </w:r>
          </w:p>
        </w:tc>
        <w:tc>
          <w:tcPr>
            <w:tcW w:w="6092" w:type="dxa"/>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音箱</w:t>
            </w:r>
          </w:p>
        </w:tc>
        <w:tc>
          <w:tcPr>
            <w:tcW w:w="1144"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sz w:val="21"/>
                <w:szCs w:val="21"/>
              </w:rPr>
              <w:t>2</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7</w:t>
            </w:r>
          </w:p>
        </w:tc>
        <w:tc>
          <w:tcPr>
            <w:tcW w:w="6092" w:type="dxa"/>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交换机板</w:t>
            </w:r>
            <w:r w:rsidRPr="002A4367">
              <w:rPr>
                <w:rFonts w:ascii="宋体" w:hAnsi="宋体" w:cs="宋体"/>
                <w:sz w:val="21"/>
                <w:szCs w:val="21"/>
              </w:rPr>
              <w:t>卡</w:t>
            </w:r>
          </w:p>
        </w:tc>
        <w:tc>
          <w:tcPr>
            <w:tcW w:w="1144"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8</w:t>
            </w:r>
          </w:p>
        </w:tc>
        <w:tc>
          <w:tcPr>
            <w:tcW w:w="6092" w:type="dxa"/>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超</w:t>
            </w:r>
            <w:r w:rsidRPr="002A4367">
              <w:rPr>
                <w:rFonts w:ascii="宋体" w:hAnsi="宋体" w:cs="宋体"/>
                <w:sz w:val="21"/>
                <w:szCs w:val="21"/>
              </w:rPr>
              <w:t>融合管理系统</w:t>
            </w:r>
          </w:p>
        </w:tc>
        <w:tc>
          <w:tcPr>
            <w:tcW w:w="1144"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sz w:val="21"/>
                <w:szCs w:val="21"/>
              </w:rPr>
              <w:t>8CPU</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9</w:t>
            </w:r>
          </w:p>
        </w:tc>
        <w:tc>
          <w:tcPr>
            <w:tcW w:w="6092" w:type="dxa"/>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服务器</w:t>
            </w:r>
            <w:r w:rsidRPr="002A4367">
              <w:rPr>
                <w:rFonts w:ascii="宋体" w:hAnsi="宋体" w:cs="宋体"/>
                <w:sz w:val="21"/>
                <w:szCs w:val="21"/>
              </w:rPr>
              <w:t>硬盘</w:t>
            </w:r>
            <w:r w:rsidRPr="002A4367">
              <w:rPr>
                <w:rFonts w:ascii="宋体" w:hAnsi="宋体" w:cs="宋体" w:hint="eastAsia"/>
                <w:sz w:val="21"/>
                <w:szCs w:val="21"/>
              </w:rPr>
              <w:t>1</w:t>
            </w:r>
          </w:p>
        </w:tc>
        <w:tc>
          <w:tcPr>
            <w:tcW w:w="1144"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sz w:val="21"/>
                <w:szCs w:val="21"/>
              </w:rPr>
              <w:t>8</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10</w:t>
            </w:r>
          </w:p>
        </w:tc>
        <w:tc>
          <w:tcPr>
            <w:tcW w:w="6092" w:type="dxa"/>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服务器</w:t>
            </w:r>
            <w:r w:rsidRPr="002A4367">
              <w:rPr>
                <w:rFonts w:ascii="宋体" w:hAnsi="宋体" w:cs="宋体"/>
                <w:sz w:val="21"/>
                <w:szCs w:val="21"/>
              </w:rPr>
              <w:t>硬盘</w:t>
            </w:r>
            <w:r w:rsidRPr="002A4367">
              <w:rPr>
                <w:rFonts w:ascii="宋体" w:hAnsi="宋体" w:cs="宋体" w:hint="eastAsia"/>
                <w:sz w:val="21"/>
                <w:szCs w:val="21"/>
              </w:rPr>
              <w:t>2</w:t>
            </w:r>
          </w:p>
        </w:tc>
        <w:tc>
          <w:tcPr>
            <w:tcW w:w="1144"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sz w:val="21"/>
                <w:szCs w:val="21"/>
              </w:rPr>
              <w:t>12</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11</w:t>
            </w:r>
          </w:p>
        </w:tc>
        <w:tc>
          <w:tcPr>
            <w:tcW w:w="6092" w:type="dxa"/>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机房</w:t>
            </w:r>
            <w:r w:rsidRPr="002A4367">
              <w:rPr>
                <w:rFonts w:ascii="宋体" w:hAnsi="宋体" w:cs="宋体"/>
                <w:sz w:val="21"/>
                <w:szCs w:val="21"/>
              </w:rPr>
              <w:t>卫生打扫及搬迁</w:t>
            </w:r>
          </w:p>
        </w:tc>
        <w:tc>
          <w:tcPr>
            <w:tcW w:w="1144"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w:t>
            </w:r>
          </w:p>
        </w:tc>
        <w:tc>
          <w:tcPr>
            <w:tcW w:w="1230" w:type="dxa"/>
            <w:vAlign w:val="center"/>
          </w:tcPr>
          <w:p w:rsidR="00185EE0" w:rsidRPr="002A4367" w:rsidRDefault="00185EE0" w:rsidP="00033B2A">
            <w:pPr>
              <w:rPr>
                <w:rFonts w:ascii="宋体" w:hAnsi="宋体" w:cs="宋体" w:hint="eastAsia"/>
                <w:sz w:val="21"/>
                <w:szCs w:val="21"/>
              </w:rPr>
            </w:pPr>
          </w:p>
        </w:tc>
      </w:tr>
      <w:bookmarkEnd w:id="1"/>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b/>
                <w:sz w:val="21"/>
                <w:szCs w:val="21"/>
              </w:rPr>
            </w:pPr>
            <w:r w:rsidRPr="002A4367">
              <w:rPr>
                <w:rFonts w:ascii="宋体" w:hAnsi="宋体" w:cs="宋体" w:hint="eastAsia"/>
                <w:b/>
                <w:sz w:val="21"/>
                <w:szCs w:val="21"/>
              </w:rPr>
              <w:t>二</w:t>
            </w:r>
          </w:p>
        </w:tc>
        <w:tc>
          <w:tcPr>
            <w:tcW w:w="7236" w:type="dxa"/>
            <w:gridSpan w:val="2"/>
            <w:vAlign w:val="center"/>
          </w:tcPr>
          <w:p w:rsidR="00185EE0" w:rsidRPr="002A4367" w:rsidRDefault="00185EE0" w:rsidP="00033B2A">
            <w:pPr>
              <w:rPr>
                <w:rFonts w:ascii="宋体" w:hAnsi="宋体" w:cs="宋体" w:hint="eastAsia"/>
                <w:b/>
                <w:sz w:val="21"/>
                <w:szCs w:val="21"/>
              </w:rPr>
            </w:pPr>
            <w:r w:rsidRPr="002A4367">
              <w:rPr>
                <w:rFonts w:ascii="宋体" w:hAnsi="宋体" w:cs="宋体" w:hint="eastAsia"/>
                <w:b/>
                <w:sz w:val="21"/>
                <w:szCs w:val="21"/>
              </w:rPr>
              <w:t>技术规格</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b/>
                <w:sz w:val="21"/>
                <w:szCs w:val="21"/>
              </w:rPr>
            </w:pPr>
            <w:r w:rsidRPr="002A4367">
              <w:rPr>
                <w:rFonts w:ascii="宋体" w:hAnsi="宋体" w:cs="宋体" w:hint="eastAsia"/>
                <w:b/>
                <w:sz w:val="21"/>
                <w:szCs w:val="21"/>
              </w:rPr>
              <w:t>2.1</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b/>
                <w:sz w:val="21"/>
                <w:szCs w:val="21"/>
              </w:rPr>
              <w:t>电脑</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2.1.1</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C</w:t>
            </w:r>
            <w:r w:rsidRPr="002A4367">
              <w:rPr>
                <w:rFonts w:ascii="宋体" w:hAnsi="宋体" w:cs="宋体"/>
                <w:sz w:val="21"/>
                <w:szCs w:val="21"/>
              </w:rPr>
              <w:t>PU:</w:t>
            </w:r>
            <w:r w:rsidRPr="002A4367">
              <w:rPr>
                <w:rFonts w:ascii="宋体" w:hAnsi="宋体" w:hint="eastAsia"/>
                <w:sz w:val="21"/>
                <w:szCs w:val="21"/>
              </w:rPr>
              <w:t xml:space="preserve"> </w:t>
            </w:r>
            <w:r w:rsidRPr="002A4367">
              <w:rPr>
                <w:rFonts w:ascii="宋体" w:hAnsi="宋体" w:cs="宋体" w:hint="eastAsia"/>
                <w:sz w:val="21"/>
                <w:szCs w:val="21"/>
              </w:rPr>
              <w:t>英特尔</w:t>
            </w:r>
            <w:r w:rsidRPr="002A4367">
              <w:rPr>
                <w:rFonts w:ascii="宋体" w:hAnsi="宋体" w:cs="宋体" w:hint="eastAsia"/>
                <w:sz w:val="21"/>
                <w:szCs w:val="21"/>
              </w:rPr>
              <w:t xml:space="preserve"> </w:t>
            </w:r>
            <w:r w:rsidRPr="002A4367">
              <w:rPr>
                <w:rFonts w:ascii="宋体" w:hAnsi="宋体" w:cs="宋体" w:hint="eastAsia"/>
                <w:sz w:val="21"/>
                <w:szCs w:val="21"/>
              </w:rPr>
              <w:t>酷睿</w:t>
            </w:r>
            <w:r w:rsidRPr="002A4367">
              <w:rPr>
                <w:rFonts w:ascii="宋体" w:hAnsi="宋体" w:cs="宋体" w:hint="eastAsia"/>
                <w:sz w:val="21"/>
                <w:szCs w:val="21"/>
              </w:rPr>
              <w:t xml:space="preserve"> i5-9500(3.0G/9M/6</w:t>
            </w:r>
            <w:r w:rsidRPr="002A4367">
              <w:rPr>
                <w:rFonts w:ascii="宋体" w:hAnsi="宋体" w:cs="宋体" w:hint="eastAsia"/>
                <w:sz w:val="21"/>
                <w:szCs w:val="21"/>
              </w:rPr>
              <w:t>核</w:t>
            </w:r>
            <w:r w:rsidRPr="002A4367">
              <w:rPr>
                <w:rFonts w:ascii="宋体" w:hAnsi="宋体" w:cs="宋体" w:hint="eastAsia"/>
                <w:sz w:val="21"/>
                <w:szCs w:val="21"/>
              </w:rPr>
              <w:t>)</w:t>
            </w:r>
            <w:r w:rsidRPr="002A4367">
              <w:rPr>
                <w:rFonts w:ascii="宋体" w:hAnsi="宋体" w:cs="宋体" w:hint="eastAsia"/>
                <w:sz w:val="21"/>
                <w:szCs w:val="21"/>
              </w:rPr>
              <w:t>及</w:t>
            </w:r>
            <w:r w:rsidRPr="002A4367">
              <w:rPr>
                <w:rFonts w:ascii="宋体" w:hAnsi="宋体" w:cs="宋体"/>
                <w:sz w:val="21"/>
                <w:szCs w:val="21"/>
              </w:rPr>
              <w:t>以上</w:t>
            </w:r>
            <w:r w:rsidRPr="002A4367">
              <w:rPr>
                <w:rFonts w:ascii="宋体" w:hAnsi="宋体" w:cs="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2.1.2</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主板：</w:t>
            </w:r>
            <w:r w:rsidRPr="002A4367">
              <w:rPr>
                <w:rFonts w:ascii="宋体" w:hAnsi="宋体" w:cs="宋体" w:hint="eastAsia"/>
                <w:sz w:val="21"/>
                <w:szCs w:val="21"/>
              </w:rPr>
              <w:t>Intel H370</w:t>
            </w:r>
            <w:r w:rsidRPr="002A4367">
              <w:rPr>
                <w:rFonts w:ascii="宋体" w:hAnsi="宋体" w:cs="宋体" w:hint="eastAsia"/>
                <w:sz w:val="21"/>
                <w:szCs w:val="21"/>
              </w:rPr>
              <w:t>主板</w:t>
            </w:r>
            <w:r w:rsidRPr="002A4367">
              <w:rPr>
                <w:rFonts w:ascii="宋体" w:hAnsi="宋体" w:cs="宋体" w:hint="eastAsia"/>
                <w:sz w:val="21"/>
                <w:szCs w:val="21"/>
              </w:rPr>
              <w:t>(1*PCI</w:t>
            </w:r>
            <w:r w:rsidRPr="002A4367">
              <w:rPr>
                <w:rFonts w:ascii="宋体" w:hAnsi="宋体" w:cs="宋体" w:hint="eastAsia"/>
                <w:sz w:val="21"/>
                <w:szCs w:val="21"/>
              </w:rPr>
              <w:t>，</w:t>
            </w:r>
            <w:r w:rsidRPr="002A4367">
              <w:rPr>
                <w:rFonts w:ascii="宋体" w:hAnsi="宋体" w:cs="宋体" w:hint="eastAsia"/>
                <w:sz w:val="21"/>
                <w:szCs w:val="21"/>
              </w:rPr>
              <w:t>1*PCI-E x16, 2*PCI-E x1)</w:t>
            </w:r>
            <w:r w:rsidRPr="002A4367">
              <w:rPr>
                <w:rFonts w:ascii="宋体" w:hAnsi="宋体" w:cs="宋体" w:hint="eastAsia"/>
                <w:sz w:val="21"/>
                <w:szCs w:val="21"/>
              </w:rPr>
              <w:t>及</w:t>
            </w:r>
            <w:r w:rsidRPr="002A4367">
              <w:rPr>
                <w:rFonts w:ascii="宋体" w:hAnsi="宋体" w:cs="宋体"/>
                <w:sz w:val="21"/>
                <w:szCs w:val="21"/>
              </w:rPr>
              <w:t>以上</w:t>
            </w:r>
            <w:r w:rsidRPr="002A4367">
              <w:rPr>
                <w:rFonts w:ascii="宋体" w:hAnsi="宋体" w:cs="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2.1.3</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内存：</w:t>
            </w:r>
            <w:r w:rsidRPr="002A4367">
              <w:rPr>
                <w:rFonts w:ascii="宋体" w:hAnsi="宋体" w:hint="eastAsia"/>
                <w:sz w:val="21"/>
                <w:szCs w:val="21"/>
              </w:rPr>
              <w:t>8G DDR4-2666</w:t>
            </w:r>
            <w:r w:rsidRPr="002A4367">
              <w:rPr>
                <w:rFonts w:ascii="宋体" w:hAnsi="宋体" w:hint="eastAsia"/>
                <w:sz w:val="21"/>
                <w:szCs w:val="21"/>
              </w:rPr>
              <w:t>及</w:t>
            </w:r>
            <w:r w:rsidRPr="002A4367">
              <w:rPr>
                <w:rFonts w:ascii="宋体" w:hAnsi="宋体"/>
                <w:sz w:val="21"/>
                <w:szCs w:val="21"/>
              </w:rPr>
              <w:t>以上</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2.1.4</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硬盘</w:t>
            </w:r>
            <w:r w:rsidRPr="002A4367">
              <w:rPr>
                <w:rFonts w:ascii="宋体" w:hAnsi="宋体" w:cs="宋体"/>
                <w:sz w:val="21"/>
                <w:szCs w:val="21"/>
              </w:rPr>
              <w:t>：</w:t>
            </w:r>
            <w:r w:rsidRPr="002A4367">
              <w:rPr>
                <w:rFonts w:ascii="宋体" w:hAnsi="宋体" w:hint="eastAsia"/>
                <w:sz w:val="21"/>
                <w:szCs w:val="21"/>
              </w:rPr>
              <w:t>256G SSD</w:t>
            </w:r>
            <w:r w:rsidRPr="002A4367">
              <w:rPr>
                <w:rFonts w:ascii="宋体" w:hAnsi="宋体" w:hint="eastAsia"/>
                <w:sz w:val="21"/>
                <w:szCs w:val="21"/>
              </w:rPr>
              <w:t>（固态</w:t>
            </w:r>
            <w:r w:rsidRPr="002A4367">
              <w:rPr>
                <w:rFonts w:ascii="宋体" w:hAnsi="宋体"/>
                <w:sz w:val="21"/>
                <w:szCs w:val="21"/>
              </w:rPr>
              <w:t>硬盘</w:t>
            </w:r>
            <w:r w:rsidRPr="002A4367">
              <w:rPr>
                <w:rFonts w:ascii="宋体" w:hAnsi="宋体" w:hint="eastAsia"/>
                <w:sz w:val="21"/>
                <w:szCs w:val="21"/>
              </w:rPr>
              <w:t>）及</w:t>
            </w:r>
            <w:r w:rsidRPr="002A4367">
              <w:rPr>
                <w:rFonts w:ascii="宋体" w:hAnsi="宋体"/>
                <w:sz w:val="21"/>
                <w:szCs w:val="21"/>
              </w:rPr>
              <w:t>以上。</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2.1.5</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显卡</w:t>
            </w:r>
            <w:r w:rsidRPr="002A4367">
              <w:rPr>
                <w:rFonts w:ascii="宋体" w:hAnsi="宋体" w:cs="宋体"/>
                <w:sz w:val="21"/>
                <w:szCs w:val="21"/>
              </w:rPr>
              <w:t>：</w:t>
            </w:r>
            <w:r w:rsidRPr="002A4367">
              <w:rPr>
                <w:rFonts w:ascii="宋体" w:hAnsi="宋体" w:hint="eastAsia"/>
                <w:sz w:val="21"/>
                <w:szCs w:val="21"/>
              </w:rPr>
              <w:t xml:space="preserve">2G </w:t>
            </w:r>
            <w:r w:rsidRPr="002A4367">
              <w:rPr>
                <w:rFonts w:ascii="宋体" w:hAnsi="宋体" w:hint="eastAsia"/>
                <w:sz w:val="21"/>
                <w:szCs w:val="21"/>
              </w:rPr>
              <w:t>及</w:t>
            </w:r>
            <w:r w:rsidRPr="002A4367">
              <w:rPr>
                <w:rFonts w:ascii="宋体" w:hAnsi="宋体"/>
                <w:sz w:val="21"/>
                <w:szCs w:val="21"/>
              </w:rPr>
              <w:t>以上</w:t>
            </w:r>
            <w:r w:rsidRPr="002A4367">
              <w:rPr>
                <w:rFonts w:ascii="宋体" w:hAnsi="宋体" w:hint="eastAsia"/>
                <w:sz w:val="21"/>
                <w:szCs w:val="21"/>
              </w:rPr>
              <w:t>独立显</w:t>
            </w:r>
            <w:r w:rsidRPr="002A4367">
              <w:rPr>
                <w:rFonts w:ascii="宋体" w:hAnsi="宋体" w:cs="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2.1.6</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鼠标</w:t>
            </w:r>
            <w:r w:rsidRPr="002A4367">
              <w:rPr>
                <w:rFonts w:ascii="宋体" w:hAnsi="宋体" w:cs="宋体"/>
                <w:sz w:val="21"/>
                <w:szCs w:val="21"/>
              </w:rPr>
              <w:t>键盘：</w:t>
            </w:r>
            <w:r w:rsidRPr="002A4367">
              <w:rPr>
                <w:rFonts w:ascii="宋体" w:hAnsi="宋体" w:cs="宋体" w:hint="eastAsia"/>
                <w:sz w:val="21"/>
                <w:szCs w:val="21"/>
              </w:rPr>
              <w:t>USB</w:t>
            </w:r>
            <w:r w:rsidRPr="002A4367">
              <w:rPr>
                <w:rFonts w:ascii="宋体" w:hAnsi="宋体" w:cs="宋体" w:hint="eastAsia"/>
                <w:sz w:val="21"/>
                <w:szCs w:val="21"/>
              </w:rPr>
              <w:t>光电</w:t>
            </w:r>
            <w:r w:rsidRPr="002A4367">
              <w:rPr>
                <w:rFonts w:ascii="宋体" w:hAnsi="宋体" w:cs="宋体"/>
                <w:sz w:val="21"/>
                <w:szCs w:val="21"/>
              </w:rPr>
              <w:t>鼠标</w:t>
            </w:r>
            <w:r w:rsidRPr="002A4367">
              <w:rPr>
                <w:rFonts w:ascii="宋体" w:hAnsi="宋体" w:cs="宋体" w:hint="eastAsia"/>
                <w:sz w:val="21"/>
                <w:szCs w:val="21"/>
              </w:rPr>
              <w:t>及</w:t>
            </w:r>
            <w:r w:rsidRPr="002A4367">
              <w:rPr>
                <w:rFonts w:ascii="宋体" w:hAnsi="宋体" w:cs="宋体"/>
                <w:sz w:val="21"/>
                <w:szCs w:val="21"/>
              </w:rPr>
              <w:t>键盘</w:t>
            </w:r>
            <w:r w:rsidRPr="002A4367">
              <w:rPr>
                <w:rFonts w:ascii="宋体" w:hAnsi="宋体" w:cs="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2.1.7</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显示器</w:t>
            </w:r>
            <w:r w:rsidRPr="002A4367">
              <w:rPr>
                <w:rFonts w:ascii="宋体" w:hAnsi="宋体" w:cs="宋体"/>
                <w:sz w:val="21"/>
                <w:szCs w:val="21"/>
              </w:rPr>
              <w:t>：</w:t>
            </w:r>
            <w:r w:rsidRPr="002A4367">
              <w:rPr>
                <w:rFonts w:ascii="宋体" w:hAnsi="宋体" w:hint="eastAsia"/>
                <w:sz w:val="21"/>
                <w:szCs w:val="21"/>
              </w:rPr>
              <w:t>21.5</w:t>
            </w:r>
            <w:r w:rsidRPr="002A4367">
              <w:rPr>
                <w:rFonts w:ascii="宋体" w:hAnsi="宋体" w:hint="eastAsia"/>
                <w:sz w:val="21"/>
                <w:szCs w:val="21"/>
              </w:rPr>
              <w:t>寸宽屏</w:t>
            </w:r>
            <w:r w:rsidRPr="002A4367">
              <w:rPr>
                <w:rFonts w:ascii="宋体" w:hAnsi="宋体" w:hint="eastAsia"/>
                <w:sz w:val="21"/>
                <w:szCs w:val="21"/>
              </w:rPr>
              <w:t>LED</w:t>
            </w:r>
            <w:r w:rsidRPr="002A4367">
              <w:rPr>
                <w:rFonts w:ascii="宋体" w:hAnsi="宋体" w:hint="eastAsia"/>
                <w:sz w:val="21"/>
                <w:szCs w:val="21"/>
              </w:rPr>
              <w:t>显示器。</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2.1.8</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噢易软件保护卡</w:t>
            </w:r>
            <w:r w:rsidRPr="002A4367">
              <w:rPr>
                <w:rFonts w:ascii="宋体" w:hAnsi="宋体" w:hint="eastAsia"/>
                <w:sz w:val="21"/>
                <w:szCs w:val="21"/>
              </w:rPr>
              <w:t xml:space="preserve">: </w:t>
            </w:r>
            <w:r w:rsidRPr="002A4367">
              <w:rPr>
                <w:rFonts w:ascii="宋体" w:hAnsi="宋体" w:hint="eastAsia"/>
                <w:sz w:val="21"/>
                <w:szCs w:val="21"/>
              </w:rPr>
              <w:t>（</w:t>
            </w:r>
            <w:r w:rsidRPr="002A4367">
              <w:rPr>
                <w:rFonts w:ascii="宋体" w:hAnsi="宋体" w:hint="eastAsia"/>
                <w:sz w:val="21"/>
                <w:szCs w:val="21"/>
              </w:rPr>
              <w:t>1</w:t>
            </w:r>
            <w:r w:rsidRPr="002A4367">
              <w:rPr>
                <w:rFonts w:ascii="宋体" w:hAnsi="宋体" w:hint="eastAsia"/>
                <w:sz w:val="21"/>
                <w:szCs w:val="21"/>
              </w:rPr>
              <w:t>、支持任意机器作为主机对整个机房维护；</w:t>
            </w:r>
            <w:r w:rsidRPr="002A4367">
              <w:rPr>
                <w:rFonts w:ascii="宋体" w:hAnsi="宋体" w:hint="eastAsia"/>
                <w:sz w:val="21"/>
                <w:szCs w:val="21"/>
              </w:rPr>
              <w:t>2</w:t>
            </w:r>
            <w:r w:rsidRPr="002A4367">
              <w:rPr>
                <w:rFonts w:ascii="宋体" w:hAnsi="宋体" w:hint="eastAsia"/>
                <w:sz w:val="21"/>
                <w:szCs w:val="21"/>
              </w:rPr>
              <w:t>、部署速度快，千兆环境每分钟可以达到</w:t>
            </w:r>
            <w:r w:rsidRPr="002A4367">
              <w:rPr>
                <w:rFonts w:ascii="宋体" w:hAnsi="宋体" w:hint="eastAsia"/>
                <w:sz w:val="21"/>
                <w:szCs w:val="21"/>
              </w:rPr>
              <w:t>6GB</w:t>
            </w:r>
            <w:r w:rsidRPr="002A4367">
              <w:rPr>
                <w:rFonts w:ascii="宋体" w:hAnsi="宋体" w:hint="eastAsia"/>
                <w:sz w:val="21"/>
                <w:szCs w:val="21"/>
              </w:rPr>
              <w:t>以上；</w:t>
            </w:r>
            <w:r w:rsidRPr="002A4367">
              <w:rPr>
                <w:rFonts w:ascii="宋体" w:hAnsi="宋体" w:hint="eastAsia"/>
                <w:sz w:val="21"/>
                <w:szCs w:val="21"/>
              </w:rPr>
              <w:t>3</w:t>
            </w:r>
            <w:r w:rsidRPr="002A4367">
              <w:rPr>
                <w:rFonts w:ascii="宋体" w:hAnsi="宋体" w:hint="eastAsia"/>
                <w:sz w:val="21"/>
                <w:szCs w:val="21"/>
              </w:rPr>
              <w:t>、支持</w:t>
            </w:r>
            <w:r w:rsidRPr="002A4367">
              <w:rPr>
                <w:rFonts w:ascii="宋体" w:hAnsi="宋体" w:hint="eastAsia"/>
                <w:sz w:val="21"/>
                <w:szCs w:val="21"/>
              </w:rPr>
              <w:t>DHCP</w:t>
            </w:r>
            <w:r w:rsidRPr="002A4367">
              <w:rPr>
                <w:rFonts w:ascii="宋体" w:hAnsi="宋体" w:hint="eastAsia"/>
                <w:sz w:val="21"/>
                <w:szCs w:val="21"/>
              </w:rPr>
              <w:t>环境；</w:t>
            </w:r>
            <w:r w:rsidRPr="002A4367">
              <w:rPr>
                <w:rFonts w:ascii="宋体" w:hAnsi="宋体" w:hint="eastAsia"/>
                <w:sz w:val="21"/>
                <w:szCs w:val="21"/>
              </w:rPr>
              <w:t>4</w:t>
            </w:r>
            <w:r w:rsidRPr="002A4367">
              <w:rPr>
                <w:rFonts w:ascii="宋体" w:hAnsi="宋体" w:hint="eastAsia"/>
                <w:sz w:val="21"/>
                <w:szCs w:val="21"/>
              </w:rPr>
              <w:t>、支持不</w:t>
            </w:r>
            <w:r w:rsidRPr="002A4367">
              <w:rPr>
                <w:rFonts w:ascii="宋体" w:hAnsi="宋体" w:hint="eastAsia"/>
                <w:sz w:val="21"/>
                <w:szCs w:val="21"/>
              </w:rPr>
              <w:lastRenderedPageBreak/>
              <w:t>同的系统分配不同的</w:t>
            </w:r>
            <w:r w:rsidRPr="002A4367">
              <w:rPr>
                <w:rFonts w:ascii="宋体" w:hAnsi="宋体" w:hint="eastAsia"/>
                <w:sz w:val="21"/>
                <w:szCs w:val="21"/>
              </w:rPr>
              <w:t>IP</w:t>
            </w:r>
            <w:r w:rsidRPr="002A4367">
              <w:rPr>
                <w:rFonts w:ascii="宋体" w:hAnsi="宋体" w:hint="eastAsia"/>
                <w:sz w:val="21"/>
                <w:szCs w:val="21"/>
              </w:rPr>
              <w:t>；</w:t>
            </w:r>
            <w:r w:rsidRPr="002A4367">
              <w:rPr>
                <w:rFonts w:ascii="宋体" w:hAnsi="宋体" w:hint="eastAsia"/>
                <w:sz w:val="21"/>
                <w:szCs w:val="21"/>
              </w:rPr>
              <w:t>5</w:t>
            </w:r>
            <w:r w:rsidRPr="002A4367">
              <w:rPr>
                <w:rFonts w:ascii="宋体" w:hAnsi="宋体" w:hint="eastAsia"/>
                <w:sz w:val="21"/>
                <w:szCs w:val="21"/>
              </w:rPr>
              <w:t>、支持网络传输故障定位；</w:t>
            </w:r>
            <w:r w:rsidRPr="002A4367">
              <w:rPr>
                <w:rFonts w:ascii="宋体" w:hAnsi="宋体" w:hint="eastAsia"/>
                <w:sz w:val="21"/>
                <w:szCs w:val="21"/>
              </w:rPr>
              <w:t>6</w:t>
            </w:r>
            <w:r w:rsidRPr="002A4367">
              <w:rPr>
                <w:rFonts w:ascii="宋体" w:hAnsi="宋体" w:hint="eastAsia"/>
                <w:sz w:val="21"/>
                <w:szCs w:val="21"/>
              </w:rPr>
              <w:t>、支持硬盘还原功能</w:t>
            </w:r>
            <w:r w:rsidRPr="002A4367">
              <w:rPr>
                <w:rFonts w:ascii="宋体" w:hAnsi="宋体" w:hint="eastAsia"/>
                <w:sz w:val="21"/>
                <w:szCs w:val="21"/>
              </w:rPr>
              <w:t>)</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lastRenderedPageBreak/>
              <w:t>2.1.</w:t>
            </w:r>
            <w:r w:rsidRPr="002A4367">
              <w:rPr>
                <w:rFonts w:ascii="宋体" w:hAnsi="宋体" w:cs="宋体"/>
                <w:sz w:val="21"/>
                <w:szCs w:val="21"/>
              </w:rPr>
              <w:t>9</w:t>
            </w:r>
          </w:p>
        </w:tc>
        <w:tc>
          <w:tcPr>
            <w:tcW w:w="7236" w:type="dxa"/>
            <w:gridSpan w:val="2"/>
            <w:vAlign w:val="center"/>
          </w:tcPr>
          <w:p w:rsidR="00185EE0" w:rsidRPr="002A4367" w:rsidRDefault="00185EE0" w:rsidP="00033B2A">
            <w:pPr>
              <w:rPr>
                <w:rFonts w:ascii="宋体" w:hAnsi="宋体" w:hint="eastAsia"/>
                <w:sz w:val="21"/>
                <w:szCs w:val="21"/>
              </w:rPr>
            </w:pPr>
            <w:r w:rsidRPr="002A4367">
              <w:rPr>
                <w:rFonts w:ascii="宋体" w:hAnsi="宋体" w:hint="eastAsia"/>
                <w:sz w:val="21"/>
                <w:szCs w:val="21"/>
              </w:rPr>
              <w:t>质保</w:t>
            </w:r>
            <w:r w:rsidRPr="002A4367">
              <w:rPr>
                <w:rFonts w:ascii="宋体" w:hAnsi="宋体"/>
                <w:sz w:val="21"/>
                <w:szCs w:val="21"/>
              </w:rPr>
              <w:t>：</w:t>
            </w:r>
            <w:r w:rsidRPr="002A4367">
              <w:rPr>
                <w:rFonts w:ascii="宋体" w:hAnsi="宋体" w:hint="eastAsia"/>
                <w:sz w:val="21"/>
                <w:szCs w:val="21"/>
              </w:rPr>
              <w:t>供货前</w:t>
            </w:r>
            <w:r w:rsidRPr="002A4367">
              <w:rPr>
                <w:rFonts w:ascii="宋体" w:hAnsi="宋体"/>
                <w:sz w:val="21"/>
                <w:szCs w:val="21"/>
              </w:rPr>
              <w:t>提供整机原厂三年质保。</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2.1.</w:t>
            </w:r>
            <w:r w:rsidRPr="002A4367">
              <w:rPr>
                <w:rFonts w:ascii="宋体" w:hAnsi="宋体" w:cs="宋体"/>
                <w:sz w:val="21"/>
                <w:szCs w:val="21"/>
              </w:rPr>
              <w:t>10</w:t>
            </w:r>
          </w:p>
        </w:tc>
        <w:tc>
          <w:tcPr>
            <w:tcW w:w="7236" w:type="dxa"/>
            <w:gridSpan w:val="2"/>
            <w:vAlign w:val="center"/>
          </w:tcPr>
          <w:p w:rsidR="00185EE0" w:rsidRPr="002A4367" w:rsidRDefault="00185EE0" w:rsidP="00033B2A">
            <w:pPr>
              <w:rPr>
                <w:rFonts w:ascii="宋体" w:hAnsi="宋体" w:hint="eastAsia"/>
                <w:sz w:val="21"/>
                <w:szCs w:val="21"/>
              </w:rPr>
            </w:pPr>
            <w:r w:rsidRPr="002A4367">
              <w:rPr>
                <w:rFonts w:ascii="宋体" w:hAnsi="宋体" w:hint="eastAsia"/>
                <w:sz w:val="21"/>
                <w:szCs w:val="21"/>
              </w:rPr>
              <w:t>推荐</w:t>
            </w:r>
            <w:r w:rsidRPr="002A4367">
              <w:rPr>
                <w:rFonts w:ascii="宋体" w:hAnsi="宋体"/>
                <w:sz w:val="21"/>
                <w:szCs w:val="21"/>
              </w:rPr>
              <w:t>品牌：惠普、联想、</w:t>
            </w:r>
            <w:r w:rsidRPr="002A4367">
              <w:rPr>
                <w:rFonts w:ascii="宋体" w:hAnsi="宋体" w:hint="eastAsia"/>
                <w:sz w:val="21"/>
                <w:szCs w:val="21"/>
              </w:rPr>
              <w:t>戴尔。</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b/>
                <w:sz w:val="21"/>
                <w:szCs w:val="21"/>
              </w:rPr>
            </w:pPr>
            <w:r w:rsidRPr="002A4367">
              <w:rPr>
                <w:rFonts w:ascii="宋体" w:hAnsi="宋体" w:cs="宋体" w:hint="eastAsia"/>
                <w:b/>
                <w:sz w:val="21"/>
                <w:szCs w:val="21"/>
              </w:rPr>
              <w:t>2.2</w:t>
            </w:r>
          </w:p>
        </w:tc>
        <w:tc>
          <w:tcPr>
            <w:tcW w:w="7236" w:type="dxa"/>
            <w:gridSpan w:val="2"/>
            <w:vAlign w:val="center"/>
          </w:tcPr>
          <w:p w:rsidR="00185EE0" w:rsidRPr="002A4367" w:rsidRDefault="00185EE0" w:rsidP="00033B2A">
            <w:pPr>
              <w:rPr>
                <w:rFonts w:ascii="宋体" w:hAnsi="宋体" w:cs="宋体" w:hint="eastAsia"/>
                <w:b/>
                <w:sz w:val="21"/>
                <w:szCs w:val="21"/>
              </w:rPr>
            </w:pPr>
            <w:r w:rsidRPr="002A4367">
              <w:rPr>
                <w:rFonts w:ascii="宋体" w:hAnsi="宋体" w:cs="宋体" w:hint="eastAsia"/>
                <w:b/>
                <w:sz w:val="21"/>
                <w:szCs w:val="21"/>
              </w:rPr>
              <w:t>投影仪</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2.2.1</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投影</w:t>
            </w:r>
            <w:r w:rsidRPr="002A4367">
              <w:rPr>
                <w:rFonts w:ascii="宋体" w:hAnsi="宋体" w:cs="宋体"/>
                <w:sz w:val="21"/>
                <w:szCs w:val="21"/>
              </w:rPr>
              <w:t>技术：</w:t>
            </w:r>
            <w:r w:rsidRPr="002A4367">
              <w:rPr>
                <w:rFonts w:ascii="宋体" w:hAnsi="宋体" w:hint="eastAsia"/>
                <w:sz w:val="21"/>
                <w:szCs w:val="21"/>
              </w:rPr>
              <w:t>3LCD,</w:t>
            </w:r>
            <w:r w:rsidRPr="002A4367">
              <w:rPr>
                <w:rFonts w:ascii="宋体" w:hAnsi="宋体" w:hint="eastAsia"/>
                <w:sz w:val="21"/>
                <w:szCs w:val="21"/>
              </w:rPr>
              <w:t>液晶板尺寸≥</w:t>
            </w:r>
            <w:r w:rsidRPr="002A4367">
              <w:rPr>
                <w:rFonts w:ascii="宋体" w:hAnsi="宋体" w:hint="eastAsia"/>
                <w:sz w:val="21"/>
                <w:szCs w:val="21"/>
              </w:rPr>
              <w:t xml:space="preserve">0.64 </w:t>
            </w:r>
            <w:r w:rsidRPr="002A4367">
              <w:rPr>
                <w:rFonts w:ascii="宋体" w:hAnsi="宋体" w:hint="eastAsia"/>
                <w:sz w:val="21"/>
                <w:szCs w:val="21"/>
              </w:rPr>
              <w:t>英寸。</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2.2.2</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标准</w:t>
            </w:r>
            <w:r w:rsidRPr="002A4367">
              <w:rPr>
                <w:rFonts w:ascii="宋体" w:hAnsi="宋体" w:cs="宋体"/>
                <w:sz w:val="21"/>
                <w:szCs w:val="21"/>
              </w:rPr>
              <w:t>亮度：</w:t>
            </w:r>
            <w:r w:rsidRPr="002A4367">
              <w:rPr>
                <w:rFonts w:ascii="宋体" w:hAnsi="宋体" w:hint="eastAsia"/>
                <w:sz w:val="21"/>
                <w:szCs w:val="21"/>
              </w:rPr>
              <w:t>≥</w:t>
            </w:r>
            <w:r w:rsidRPr="002A4367">
              <w:rPr>
                <w:rFonts w:ascii="宋体" w:hAnsi="宋体" w:hint="eastAsia"/>
                <w:sz w:val="21"/>
                <w:szCs w:val="21"/>
              </w:rPr>
              <w:t xml:space="preserve">5500 </w:t>
            </w:r>
            <w:r w:rsidRPr="002A4367">
              <w:rPr>
                <w:rFonts w:ascii="宋体" w:hAnsi="宋体" w:hint="eastAsia"/>
                <w:sz w:val="21"/>
                <w:szCs w:val="21"/>
              </w:rPr>
              <w:t>流明（</w:t>
            </w:r>
            <w:r w:rsidRPr="002A4367">
              <w:rPr>
                <w:rFonts w:ascii="宋体" w:hAnsi="宋体" w:hint="eastAsia"/>
                <w:sz w:val="21"/>
                <w:szCs w:val="21"/>
              </w:rPr>
              <w:t xml:space="preserve">ISO21118 </w:t>
            </w:r>
            <w:r w:rsidRPr="002A4367">
              <w:rPr>
                <w:rFonts w:ascii="宋体" w:hAnsi="宋体" w:hint="eastAsia"/>
                <w:sz w:val="21"/>
                <w:szCs w:val="21"/>
              </w:rPr>
              <w:t>标准）。</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w:t>
            </w:r>
            <w:r w:rsidRPr="002A4367">
              <w:rPr>
                <w:rFonts w:ascii="宋体" w:hAnsi="宋体" w:cs="宋体"/>
                <w:sz w:val="21"/>
                <w:szCs w:val="21"/>
              </w:rPr>
              <w:t>3</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对比度</w:t>
            </w:r>
            <w:r w:rsidRPr="002A4367">
              <w:rPr>
                <w:rFonts w:ascii="宋体" w:hAnsi="宋体" w:cs="宋体"/>
                <w:sz w:val="21"/>
                <w:szCs w:val="21"/>
              </w:rPr>
              <w:t>：</w:t>
            </w:r>
            <w:r w:rsidRPr="002A4367">
              <w:rPr>
                <w:rFonts w:ascii="宋体" w:hAnsi="宋体" w:hint="eastAsia"/>
                <w:sz w:val="21"/>
                <w:szCs w:val="21"/>
              </w:rPr>
              <w:t>≥</w:t>
            </w:r>
            <w:r w:rsidRPr="002A4367">
              <w:rPr>
                <w:rFonts w:ascii="宋体" w:hAnsi="宋体" w:hint="eastAsia"/>
                <w:sz w:val="21"/>
                <w:szCs w:val="21"/>
              </w:rPr>
              <w:t>16000</w:t>
            </w:r>
            <w:r w:rsidRPr="002A4367">
              <w:rPr>
                <w:rFonts w:ascii="宋体" w:hAnsi="宋体" w:hint="eastAsia"/>
                <w:sz w:val="21"/>
                <w:szCs w:val="21"/>
              </w:rPr>
              <w:t>：</w:t>
            </w:r>
            <w:r w:rsidRPr="002A4367">
              <w:rPr>
                <w:rFonts w:ascii="宋体" w:hAnsi="宋体" w:hint="eastAsia"/>
                <w:sz w:val="21"/>
                <w:szCs w:val="21"/>
              </w:rPr>
              <w:t>1</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w:t>
            </w:r>
            <w:r w:rsidRPr="002A4367">
              <w:rPr>
                <w:rFonts w:ascii="宋体" w:hAnsi="宋体" w:cs="宋体"/>
                <w:sz w:val="21"/>
                <w:szCs w:val="21"/>
              </w:rPr>
              <w:t>4</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标准</w:t>
            </w:r>
            <w:r w:rsidRPr="002A4367">
              <w:rPr>
                <w:rFonts w:ascii="宋体" w:hAnsi="宋体" w:cs="宋体"/>
                <w:sz w:val="21"/>
                <w:szCs w:val="21"/>
              </w:rPr>
              <w:t>分辨率：</w:t>
            </w:r>
            <w:r w:rsidRPr="002A4367">
              <w:rPr>
                <w:rFonts w:ascii="宋体" w:hAnsi="宋体" w:hint="eastAsia"/>
                <w:sz w:val="21"/>
                <w:szCs w:val="21"/>
              </w:rPr>
              <w:t>1280*800</w:t>
            </w:r>
            <w:r w:rsidRPr="002A4367">
              <w:rPr>
                <w:rFonts w:ascii="宋体" w:hAnsi="宋体" w:hint="eastAsia"/>
                <w:sz w:val="21"/>
                <w:szCs w:val="21"/>
              </w:rPr>
              <w:t>（</w:t>
            </w:r>
            <w:r w:rsidRPr="002A4367">
              <w:rPr>
                <w:rFonts w:ascii="宋体" w:hAnsi="宋体" w:hint="eastAsia"/>
                <w:sz w:val="21"/>
                <w:szCs w:val="21"/>
              </w:rPr>
              <w:t>WXGA</w:t>
            </w:r>
            <w:r w:rsidRPr="002A4367">
              <w:rPr>
                <w:rFonts w:ascii="宋体" w:hAnsi="宋体" w:hint="eastAsia"/>
                <w:sz w:val="21"/>
                <w:szCs w:val="21"/>
              </w:rPr>
              <w:t>），兼容</w:t>
            </w:r>
            <w:r w:rsidRPr="002A4367">
              <w:rPr>
                <w:rFonts w:ascii="宋体" w:hAnsi="宋体" w:hint="eastAsia"/>
                <w:sz w:val="21"/>
                <w:szCs w:val="21"/>
              </w:rPr>
              <w:t>4:3,16:9</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w:t>
            </w:r>
            <w:r w:rsidRPr="002A4367">
              <w:rPr>
                <w:rFonts w:ascii="宋体" w:hAnsi="宋体" w:cs="宋体"/>
                <w:sz w:val="21"/>
                <w:szCs w:val="21"/>
              </w:rPr>
              <w:t>5</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灯泡</w:t>
            </w:r>
            <w:r w:rsidRPr="002A4367">
              <w:rPr>
                <w:rFonts w:ascii="宋体" w:hAnsi="宋体" w:cs="宋体"/>
                <w:kern w:val="0"/>
                <w:szCs w:val="21"/>
              </w:rPr>
              <w:t>功率：</w:t>
            </w:r>
            <w:r w:rsidRPr="002A4367">
              <w:rPr>
                <w:rFonts w:ascii="宋体" w:hAnsi="宋体" w:hint="eastAsia"/>
                <w:szCs w:val="21"/>
              </w:rPr>
              <w:t>≥280W UHM 灯泡，整机功耗≤400W，节能模式下待；</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w:t>
            </w:r>
            <w:r w:rsidRPr="002A4367">
              <w:rPr>
                <w:rFonts w:ascii="宋体" w:hAnsi="宋体" w:cs="宋体"/>
                <w:sz w:val="21"/>
                <w:szCs w:val="21"/>
              </w:rPr>
              <w:t>6</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机</w:t>
            </w:r>
            <w:r w:rsidRPr="002A4367">
              <w:rPr>
                <w:rFonts w:ascii="宋体" w:hAnsi="宋体" w:cs="宋体"/>
                <w:kern w:val="0"/>
                <w:szCs w:val="21"/>
              </w:rPr>
              <w:t>功耗：</w:t>
            </w:r>
            <w:r w:rsidRPr="002A4367">
              <w:rPr>
                <w:rFonts w:ascii="宋体" w:hAnsi="宋体" w:hint="eastAsia"/>
                <w:szCs w:val="21"/>
              </w:rPr>
              <w:t>机功耗≤0.5W。</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w:t>
            </w:r>
            <w:r w:rsidRPr="002A4367">
              <w:rPr>
                <w:rFonts w:ascii="宋体" w:hAnsi="宋体" w:cs="宋体"/>
                <w:sz w:val="21"/>
                <w:szCs w:val="21"/>
              </w:rPr>
              <w:t>7</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灯泡</w:t>
            </w:r>
            <w:r w:rsidRPr="002A4367">
              <w:rPr>
                <w:rFonts w:ascii="宋体" w:hAnsi="宋体" w:cs="宋体"/>
                <w:kern w:val="0"/>
                <w:szCs w:val="21"/>
              </w:rPr>
              <w:t>寿命：</w:t>
            </w:r>
            <w:r w:rsidRPr="002A4367">
              <w:rPr>
                <w:rFonts w:ascii="宋体" w:hAnsi="宋体" w:hint="eastAsia"/>
                <w:szCs w:val="21"/>
              </w:rPr>
              <w:t>≥5000 小时，节能模式下灯泡寿命≥7000 小时，过滤网更换周期≥7000 小时。</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w:t>
            </w:r>
            <w:r w:rsidRPr="002A4367">
              <w:rPr>
                <w:rFonts w:ascii="宋体" w:hAnsi="宋体" w:cs="宋体"/>
                <w:sz w:val="21"/>
                <w:szCs w:val="21"/>
              </w:rPr>
              <w:t>8</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镜头</w:t>
            </w:r>
            <w:r w:rsidRPr="002A4367">
              <w:rPr>
                <w:rFonts w:ascii="宋体" w:hAnsi="宋体" w:cs="宋体"/>
                <w:kern w:val="0"/>
                <w:szCs w:val="21"/>
              </w:rPr>
              <w:t>：</w:t>
            </w:r>
            <w:r w:rsidRPr="002A4367">
              <w:rPr>
                <w:rFonts w:ascii="宋体" w:hAnsi="宋体" w:hint="eastAsia"/>
                <w:szCs w:val="21"/>
              </w:rPr>
              <w:t>手动变焦≥1.6 倍，可垂直位移0- +44%。</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w:t>
            </w:r>
            <w:r w:rsidRPr="002A4367">
              <w:rPr>
                <w:rFonts w:ascii="宋体" w:hAnsi="宋体" w:cs="宋体"/>
                <w:sz w:val="21"/>
                <w:szCs w:val="21"/>
              </w:rPr>
              <w:t>9</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hint="eastAsia"/>
                <w:szCs w:val="21"/>
              </w:rPr>
              <w:t>内置扬声器：≥10W。</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2.2.1</w:t>
            </w:r>
            <w:r w:rsidRPr="002A4367">
              <w:rPr>
                <w:rFonts w:ascii="宋体" w:hAnsi="宋体" w:cs="宋体"/>
                <w:sz w:val="21"/>
                <w:szCs w:val="21"/>
              </w:rPr>
              <w:t>0</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输入</w:t>
            </w:r>
            <w:r w:rsidRPr="002A4367">
              <w:rPr>
                <w:rFonts w:ascii="宋体" w:hAnsi="宋体" w:cs="宋体"/>
                <w:kern w:val="0"/>
                <w:szCs w:val="21"/>
              </w:rPr>
              <w:t>输出：</w:t>
            </w:r>
            <w:r w:rsidRPr="002A4367">
              <w:rPr>
                <w:rFonts w:ascii="宋体" w:hAnsi="宋体" w:hint="eastAsia"/>
                <w:szCs w:val="21"/>
              </w:rPr>
              <w:t>RGB IN*1， RGB IN/OUT *1（输入输出可切换），HDMI*2，RJ45*1，RS-232C*1，VIDEO*1，音频输入*3，音频输出*1，USBA(DC OUT)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2.2.1</w:t>
            </w:r>
            <w:r w:rsidRPr="002A4367">
              <w:rPr>
                <w:rFonts w:ascii="宋体" w:hAnsi="宋体" w:cs="宋体"/>
                <w:sz w:val="21"/>
                <w:szCs w:val="21"/>
              </w:rPr>
              <w:t>1</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遥控器</w:t>
            </w:r>
            <w:r w:rsidRPr="002A4367">
              <w:rPr>
                <w:rFonts w:ascii="宋体" w:hAnsi="宋体" w:cs="宋体"/>
                <w:kern w:val="0"/>
                <w:szCs w:val="21"/>
              </w:rPr>
              <w:t>：</w:t>
            </w:r>
            <w:r w:rsidRPr="002A4367">
              <w:rPr>
                <w:rFonts w:ascii="宋体" w:hAnsi="宋体" w:hint="eastAsia"/>
                <w:szCs w:val="21"/>
              </w:rPr>
              <w:t>全中文机器面板与遥控器。</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2.2.1</w:t>
            </w:r>
            <w:r w:rsidRPr="002A4367">
              <w:rPr>
                <w:rFonts w:ascii="宋体" w:hAnsi="宋体" w:cs="宋体"/>
                <w:sz w:val="21"/>
                <w:szCs w:val="21"/>
              </w:rPr>
              <w:t>2</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感光</w:t>
            </w:r>
            <w:r w:rsidRPr="002A4367">
              <w:rPr>
                <w:rFonts w:ascii="宋体" w:hAnsi="宋体" w:cs="宋体"/>
                <w:kern w:val="0"/>
                <w:szCs w:val="21"/>
              </w:rPr>
              <w:t>功能：</w:t>
            </w:r>
            <w:r w:rsidRPr="002A4367">
              <w:rPr>
                <w:rFonts w:ascii="宋体" w:hAnsi="宋体" w:hint="eastAsia"/>
                <w:szCs w:val="21"/>
              </w:rPr>
              <w:t>自动强光感应功能，投影机内置环境光线传感器能根据环境光线进行相应的实时调节。</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2.2.1</w:t>
            </w:r>
            <w:r w:rsidRPr="002A4367">
              <w:rPr>
                <w:rFonts w:ascii="宋体" w:hAnsi="宋体" w:cs="宋体"/>
                <w:sz w:val="21"/>
                <w:szCs w:val="21"/>
              </w:rPr>
              <w:t>3</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 xml:space="preserve">语言模式： 英语/日语/德语/法语/西班牙/意大利语/中文 </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b/>
                <w:sz w:val="21"/>
                <w:szCs w:val="21"/>
              </w:rPr>
            </w:pPr>
            <w:r w:rsidRPr="002A4367">
              <w:rPr>
                <w:rFonts w:ascii="宋体" w:hAnsi="宋体" w:cs="宋体" w:hint="eastAsia"/>
                <w:b/>
                <w:sz w:val="21"/>
                <w:szCs w:val="21"/>
              </w:rPr>
              <w:t>2.3</w:t>
            </w:r>
          </w:p>
        </w:tc>
        <w:tc>
          <w:tcPr>
            <w:tcW w:w="7236" w:type="dxa"/>
            <w:gridSpan w:val="2"/>
            <w:vAlign w:val="center"/>
          </w:tcPr>
          <w:p w:rsidR="00185EE0" w:rsidRPr="002A4367" w:rsidRDefault="00185EE0" w:rsidP="00033B2A">
            <w:pPr>
              <w:rPr>
                <w:rFonts w:ascii="宋体" w:hAnsi="宋体" w:cs="宋体" w:hint="eastAsia"/>
                <w:b/>
                <w:sz w:val="21"/>
                <w:szCs w:val="21"/>
              </w:rPr>
            </w:pPr>
            <w:r w:rsidRPr="002A4367">
              <w:rPr>
                <w:rFonts w:ascii="宋体" w:hAnsi="宋体" w:cs="宋体" w:hint="eastAsia"/>
                <w:b/>
                <w:sz w:val="21"/>
                <w:szCs w:val="21"/>
              </w:rPr>
              <w:t>投影仪幕布</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2.3.1</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尺寸</w:t>
            </w:r>
            <w:r w:rsidRPr="002A4367">
              <w:rPr>
                <w:rFonts w:ascii="宋体" w:hAnsi="宋体" w:cs="宋体"/>
                <w:kern w:val="0"/>
                <w:szCs w:val="21"/>
              </w:rPr>
              <w:t>：</w:t>
            </w:r>
            <w:r w:rsidRPr="002A4367">
              <w:rPr>
                <w:rFonts w:ascii="宋体" w:hAnsi="宋体" w:hint="eastAsia"/>
                <w:szCs w:val="21"/>
              </w:rPr>
              <w:t>150寸幕布.。</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2.3.2</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电动</w:t>
            </w:r>
            <w:r w:rsidRPr="002A4367">
              <w:rPr>
                <w:rFonts w:ascii="宋体" w:hAnsi="宋体" w:cs="宋体"/>
                <w:kern w:val="0"/>
                <w:szCs w:val="21"/>
              </w:rPr>
              <w:t>幕布</w:t>
            </w:r>
            <w:r w:rsidRPr="002A4367">
              <w:rPr>
                <w:rFonts w:ascii="宋体" w:hAnsi="宋体" w:cs="宋体" w:hint="eastAsia"/>
                <w:kern w:val="0"/>
                <w:szCs w:val="21"/>
              </w:rPr>
              <w:t>选材</w:t>
            </w:r>
            <w:r w:rsidRPr="002A4367">
              <w:rPr>
                <w:rFonts w:ascii="宋体" w:hAnsi="宋体" w:cs="宋体"/>
                <w:kern w:val="0"/>
                <w:szCs w:val="21"/>
              </w:rPr>
              <w:t>：</w:t>
            </w:r>
            <w:r w:rsidRPr="002A4367">
              <w:rPr>
                <w:rFonts w:ascii="宋体" w:hAnsi="宋体" w:hint="eastAsia"/>
                <w:szCs w:val="21"/>
              </w:rPr>
              <w:t>电动幕选用高亮度、增益大于2.4倍、有效散射角大于32度的幕面材料，具有高分辨率，彩色还原性好，白昼成像清晰的优点。</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2.3.3</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加工</w:t>
            </w:r>
            <w:r w:rsidRPr="002A4367">
              <w:rPr>
                <w:rFonts w:ascii="宋体" w:hAnsi="宋体" w:cs="宋体"/>
                <w:kern w:val="0"/>
                <w:szCs w:val="21"/>
              </w:rPr>
              <w:t>工艺</w:t>
            </w:r>
            <w:r w:rsidRPr="002A4367">
              <w:rPr>
                <w:rFonts w:ascii="宋体" w:hAnsi="宋体" w:cs="宋体" w:hint="eastAsia"/>
                <w:kern w:val="0"/>
                <w:szCs w:val="21"/>
              </w:rPr>
              <w:t>：</w:t>
            </w:r>
            <w:r w:rsidRPr="002A4367">
              <w:rPr>
                <w:rFonts w:ascii="宋体" w:hAnsi="宋体" w:hint="eastAsia"/>
                <w:szCs w:val="21"/>
              </w:rPr>
              <w:t>采用先进的加工工艺，幕表面物理参数稳定衰减小，绿色环保的幕面材料无任何气味，幕面平整度好。</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2.3.</w:t>
            </w:r>
            <w:r w:rsidRPr="002A4367">
              <w:rPr>
                <w:rFonts w:ascii="宋体" w:hAnsi="宋体" w:cs="宋体"/>
                <w:sz w:val="21"/>
                <w:szCs w:val="21"/>
              </w:rPr>
              <w:t>4</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控制</w:t>
            </w:r>
            <w:r w:rsidRPr="002A4367">
              <w:rPr>
                <w:rFonts w:ascii="宋体" w:hAnsi="宋体" w:cs="宋体"/>
                <w:kern w:val="0"/>
                <w:szCs w:val="21"/>
              </w:rPr>
              <w:t>模式：</w:t>
            </w:r>
            <w:r w:rsidRPr="002A4367">
              <w:rPr>
                <w:rFonts w:ascii="宋体" w:hAnsi="宋体" w:hint="eastAsia"/>
                <w:szCs w:val="21"/>
              </w:rPr>
              <w:t>可选配手动控制，无线或红外遥控装置，操作灵活。</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2.3.</w:t>
            </w:r>
            <w:r w:rsidRPr="002A4367">
              <w:rPr>
                <w:rFonts w:ascii="宋体" w:hAnsi="宋体" w:cs="宋体"/>
                <w:sz w:val="21"/>
                <w:szCs w:val="21"/>
              </w:rPr>
              <w:t>5</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电机要求</w:t>
            </w:r>
            <w:r w:rsidRPr="002A4367">
              <w:rPr>
                <w:rFonts w:ascii="宋体" w:hAnsi="宋体" w:cs="宋体"/>
                <w:kern w:val="0"/>
                <w:szCs w:val="21"/>
              </w:rPr>
              <w:t>：</w:t>
            </w:r>
            <w:r w:rsidRPr="002A4367">
              <w:rPr>
                <w:rFonts w:ascii="宋体" w:hAnsi="宋体" w:hint="eastAsia"/>
                <w:szCs w:val="21"/>
              </w:rPr>
              <w:t>可选配微型同步电机或管状电机。同步电机最大可做200"银幕，管状电机最大可做400"银幕。</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2.3.</w:t>
            </w:r>
            <w:r w:rsidRPr="002A4367">
              <w:rPr>
                <w:rFonts w:ascii="宋体" w:hAnsi="宋体" w:cs="宋体"/>
                <w:sz w:val="21"/>
                <w:szCs w:val="21"/>
              </w:rPr>
              <w:t>6</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cs="宋体" w:hint="eastAsia"/>
                <w:kern w:val="0"/>
                <w:szCs w:val="21"/>
              </w:rPr>
              <w:t>资质</w:t>
            </w:r>
            <w:r w:rsidRPr="002A4367">
              <w:rPr>
                <w:rFonts w:ascii="宋体" w:hAnsi="宋体" w:cs="宋体"/>
                <w:kern w:val="0"/>
                <w:szCs w:val="21"/>
              </w:rPr>
              <w:t>：</w:t>
            </w:r>
            <w:r w:rsidRPr="002A4367">
              <w:rPr>
                <w:rFonts w:ascii="宋体" w:hAnsi="宋体" w:hint="eastAsia"/>
                <w:szCs w:val="21"/>
              </w:rPr>
              <w:t>具有UL认证，CE认证。</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b/>
                <w:sz w:val="21"/>
                <w:szCs w:val="21"/>
              </w:rPr>
            </w:pPr>
            <w:r w:rsidRPr="002A4367">
              <w:rPr>
                <w:rFonts w:ascii="宋体" w:hAnsi="宋体" w:cs="宋体" w:hint="eastAsia"/>
                <w:b/>
                <w:sz w:val="21"/>
                <w:szCs w:val="21"/>
                <w:lang/>
              </w:rPr>
              <w:lastRenderedPageBreak/>
              <w:t>2.4</w:t>
            </w:r>
          </w:p>
        </w:tc>
        <w:tc>
          <w:tcPr>
            <w:tcW w:w="7236" w:type="dxa"/>
            <w:gridSpan w:val="2"/>
            <w:vAlign w:val="center"/>
          </w:tcPr>
          <w:p w:rsidR="00185EE0" w:rsidRPr="002A4367" w:rsidRDefault="00185EE0" w:rsidP="00033B2A">
            <w:pPr>
              <w:rPr>
                <w:rFonts w:ascii="宋体" w:hAnsi="宋体" w:cs="宋体" w:hint="eastAsia"/>
                <w:b/>
                <w:sz w:val="21"/>
                <w:szCs w:val="21"/>
              </w:rPr>
            </w:pPr>
            <w:r w:rsidRPr="002A4367">
              <w:rPr>
                <w:rFonts w:ascii="宋体" w:hAnsi="宋体" w:cs="宋体" w:hint="eastAsia"/>
                <w:b/>
                <w:sz w:val="21"/>
                <w:szCs w:val="21"/>
              </w:rPr>
              <w:t>功放</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2.4.1</w:t>
            </w:r>
          </w:p>
        </w:tc>
        <w:tc>
          <w:tcPr>
            <w:tcW w:w="7236" w:type="dxa"/>
            <w:gridSpan w:val="2"/>
            <w:vAlign w:val="center"/>
          </w:tcPr>
          <w:p w:rsidR="00185EE0" w:rsidRPr="002A4367" w:rsidRDefault="00185EE0" w:rsidP="00033B2A">
            <w:pPr>
              <w:rPr>
                <w:rFonts w:ascii="宋体" w:hAnsi="宋体" w:cs="宋体" w:hint="eastAsia"/>
                <w:bCs/>
                <w:sz w:val="21"/>
                <w:szCs w:val="21"/>
              </w:rPr>
            </w:pPr>
            <w:r w:rsidRPr="002A4367">
              <w:rPr>
                <w:rFonts w:ascii="宋体" w:hAnsi="宋体" w:cs="宋体" w:hint="eastAsia"/>
                <w:bCs/>
                <w:sz w:val="21"/>
                <w:szCs w:val="21"/>
              </w:rPr>
              <w:t>音源</w:t>
            </w:r>
            <w:r w:rsidRPr="002A4367">
              <w:rPr>
                <w:rFonts w:ascii="宋体" w:hAnsi="宋体" w:cs="宋体"/>
                <w:bCs/>
                <w:sz w:val="21"/>
                <w:szCs w:val="21"/>
              </w:rPr>
              <w:t>输入输出要求：</w:t>
            </w:r>
            <w:r w:rsidRPr="002A4367">
              <w:rPr>
                <w:rFonts w:ascii="宋体" w:hAnsi="宋体" w:hint="eastAsia"/>
                <w:sz w:val="21"/>
                <w:szCs w:val="21"/>
              </w:rPr>
              <w:t>两路音源输入，两路话筒输入一组前置录音输出及</w:t>
            </w:r>
            <w:r w:rsidRPr="002A4367">
              <w:rPr>
                <w:rFonts w:ascii="宋体" w:hAnsi="宋体" w:hint="eastAsia"/>
                <w:sz w:val="21"/>
                <w:szCs w:val="21"/>
              </w:rPr>
              <w:t>A</w:t>
            </w:r>
            <w:r w:rsidRPr="002A4367">
              <w:rPr>
                <w:rFonts w:ascii="宋体" w:hAnsi="宋体" w:hint="eastAsia"/>
                <w:sz w:val="21"/>
                <w:szCs w:val="21"/>
              </w:rPr>
              <w:t>、</w:t>
            </w:r>
            <w:r w:rsidRPr="002A4367">
              <w:rPr>
                <w:rFonts w:ascii="宋体" w:hAnsi="宋体" w:hint="eastAsia"/>
                <w:sz w:val="21"/>
                <w:szCs w:val="21"/>
              </w:rPr>
              <w:t>B</w:t>
            </w:r>
            <w:r w:rsidRPr="002A4367">
              <w:rPr>
                <w:rFonts w:ascii="宋体" w:hAnsi="宋体" w:hint="eastAsia"/>
                <w:sz w:val="21"/>
                <w:szCs w:val="21"/>
              </w:rPr>
              <w:t>组功率输出，可驱动</w:t>
            </w:r>
            <w:r w:rsidRPr="002A4367">
              <w:rPr>
                <w:rFonts w:ascii="宋体" w:hAnsi="宋体" w:hint="eastAsia"/>
                <w:sz w:val="21"/>
                <w:szCs w:val="21"/>
              </w:rPr>
              <w:t>4</w:t>
            </w:r>
            <w:r w:rsidRPr="002A4367">
              <w:rPr>
                <w:rFonts w:ascii="宋体" w:hAnsi="宋体" w:hint="eastAsia"/>
                <w:sz w:val="21"/>
                <w:szCs w:val="21"/>
              </w:rPr>
              <w:t>只</w:t>
            </w:r>
            <w:r w:rsidRPr="002A4367">
              <w:rPr>
                <w:rFonts w:ascii="宋体" w:hAnsi="宋体" w:hint="eastAsia"/>
                <w:sz w:val="21"/>
                <w:szCs w:val="21"/>
              </w:rPr>
              <w:t>8</w:t>
            </w:r>
            <w:r w:rsidRPr="002A4367">
              <w:rPr>
                <w:rFonts w:ascii="宋体" w:hAnsi="宋体" w:hint="eastAsia"/>
                <w:sz w:val="21"/>
                <w:szCs w:val="21"/>
              </w:rPr>
              <w:t>Ω音箱。</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2.4.2</w:t>
            </w:r>
          </w:p>
        </w:tc>
        <w:tc>
          <w:tcPr>
            <w:tcW w:w="7236" w:type="dxa"/>
            <w:gridSpan w:val="2"/>
            <w:vAlign w:val="center"/>
          </w:tcPr>
          <w:p w:rsidR="00185EE0" w:rsidRPr="002A4367" w:rsidRDefault="00185EE0" w:rsidP="00033B2A">
            <w:pPr>
              <w:rPr>
                <w:rFonts w:ascii="宋体" w:hAnsi="宋体" w:cs="宋体" w:hint="eastAsia"/>
                <w:bCs/>
                <w:sz w:val="21"/>
                <w:szCs w:val="21"/>
              </w:rPr>
            </w:pPr>
            <w:r w:rsidRPr="002A4367">
              <w:rPr>
                <w:rFonts w:ascii="宋体" w:hAnsi="宋体" w:cs="宋体" w:hint="eastAsia"/>
                <w:bCs/>
                <w:sz w:val="21"/>
                <w:szCs w:val="21"/>
              </w:rPr>
              <w:t>功放</w:t>
            </w:r>
            <w:r w:rsidRPr="002A4367">
              <w:rPr>
                <w:rFonts w:ascii="宋体" w:hAnsi="宋体" w:cs="宋体"/>
                <w:bCs/>
                <w:sz w:val="21"/>
                <w:szCs w:val="21"/>
              </w:rPr>
              <w:t>调节功能：</w:t>
            </w:r>
            <w:r w:rsidRPr="002A4367">
              <w:rPr>
                <w:rFonts w:ascii="宋体" w:hAnsi="宋体" w:hint="eastAsia"/>
                <w:sz w:val="21"/>
                <w:szCs w:val="21"/>
              </w:rPr>
              <w:t>本机设置反馈、混响功能话筒、线路的音量、音调实现独立调节，带话筒中控接口，话筒插口自带幻像直流电源，语音扩声场合，话筒插口带</w:t>
            </w:r>
            <w:r w:rsidRPr="002A4367">
              <w:rPr>
                <w:rFonts w:ascii="宋体" w:hAnsi="宋体" w:hint="eastAsia"/>
                <w:sz w:val="21"/>
                <w:szCs w:val="21"/>
              </w:rPr>
              <w:t>3.5V</w:t>
            </w:r>
            <w:r w:rsidRPr="002A4367">
              <w:rPr>
                <w:rFonts w:ascii="宋体" w:hAnsi="宋体" w:hint="eastAsia"/>
                <w:sz w:val="21"/>
                <w:szCs w:val="21"/>
              </w:rPr>
              <w:t>直流电。</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2.4.3</w:t>
            </w:r>
          </w:p>
        </w:tc>
        <w:tc>
          <w:tcPr>
            <w:tcW w:w="7236" w:type="dxa"/>
            <w:gridSpan w:val="2"/>
            <w:vAlign w:val="center"/>
          </w:tcPr>
          <w:p w:rsidR="00185EE0" w:rsidRPr="002A4367" w:rsidRDefault="00185EE0" w:rsidP="00033B2A">
            <w:pPr>
              <w:rPr>
                <w:rFonts w:ascii="宋体" w:hAnsi="宋体" w:cs="宋体" w:hint="eastAsia"/>
                <w:bCs/>
                <w:sz w:val="21"/>
                <w:szCs w:val="21"/>
              </w:rPr>
            </w:pPr>
            <w:r w:rsidRPr="002A4367">
              <w:rPr>
                <w:rFonts w:ascii="宋体" w:hAnsi="宋体" w:hint="eastAsia"/>
                <w:sz w:val="21"/>
                <w:szCs w:val="21"/>
              </w:rPr>
              <w:t>效频率响应（</w:t>
            </w:r>
            <w:r w:rsidRPr="002A4367">
              <w:rPr>
                <w:rFonts w:ascii="宋体" w:hAnsi="宋体" w:hint="eastAsia"/>
                <w:sz w:val="21"/>
                <w:szCs w:val="21"/>
              </w:rPr>
              <w:t>L/R</w:t>
            </w:r>
            <w:r w:rsidRPr="002A4367">
              <w:rPr>
                <w:rFonts w:ascii="宋体" w:hAnsi="宋体" w:hint="eastAsia"/>
                <w:sz w:val="21"/>
                <w:szCs w:val="21"/>
              </w:rPr>
              <w:t>）：</w:t>
            </w:r>
            <w:r w:rsidRPr="002A4367">
              <w:rPr>
                <w:rFonts w:ascii="宋体" w:hAnsi="宋体" w:hint="eastAsia"/>
                <w:sz w:val="21"/>
                <w:szCs w:val="21"/>
              </w:rPr>
              <w:t>20Hz-20KHz(+1dB,-3dB)</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2.4.4</w:t>
            </w:r>
          </w:p>
        </w:tc>
        <w:tc>
          <w:tcPr>
            <w:tcW w:w="7236" w:type="dxa"/>
            <w:gridSpan w:val="2"/>
            <w:vAlign w:val="center"/>
          </w:tcPr>
          <w:p w:rsidR="00185EE0" w:rsidRPr="002A4367" w:rsidRDefault="00185EE0" w:rsidP="00033B2A">
            <w:pPr>
              <w:rPr>
                <w:rFonts w:ascii="宋体" w:hAnsi="宋体" w:cs="宋体" w:hint="eastAsia"/>
                <w:bCs/>
                <w:sz w:val="21"/>
                <w:szCs w:val="21"/>
              </w:rPr>
            </w:pPr>
            <w:r w:rsidRPr="002A4367">
              <w:rPr>
                <w:rFonts w:ascii="宋体" w:hAnsi="宋体" w:hint="eastAsia"/>
                <w:sz w:val="21"/>
                <w:szCs w:val="21"/>
              </w:rPr>
              <w:t>额定功率：</w:t>
            </w:r>
            <w:r w:rsidRPr="002A4367">
              <w:rPr>
                <w:rFonts w:ascii="宋体" w:hAnsi="宋体" w:hint="eastAsia"/>
                <w:sz w:val="21"/>
                <w:szCs w:val="21"/>
              </w:rPr>
              <w:t>2</w:t>
            </w:r>
            <w:r w:rsidRPr="002A4367">
              <w:rPr>
                <w:rFonts w:ascii="宋体" w:hAnsi="宋体" w:hint="eastAsia"/>
                <w:sz w:val="21"/>
                <w:szCs w:val="21"/>
              </w:rPr>
              <w:t>×</w:t>
            </w:r>
            <w:r w:rsidRPr="002A4367">
              <w:rPr>
                <w:rFonts w:ascii="宋体" w:hAnsi="宋体" w:hint="eastAsia"/>
                <w:sz w:val="21"/>
                <w:szCs w:val="21"/>
              </w:rPr>
              <w:t>60W/8</w:t>
            </w:r>
            <w:r w:rsidRPr="002A4367">
              <w:rPr>
                <w:rFonts w:ascii="宋体" w:hAnsi="宋体" w:hint="eastAsia"/>
                <w:sz w:val="21"/>
                <w:szCs w:val="21"/>
              </w:rPr>
              <w:t>Ω。</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2.4.5</w:t>
            </w:r>
          </w:p>
        </w:tc>
        <w:tc>
          <w:tcPr>
            <w:tcW w:w="7236" w:type="dxa"/>
            <w:gridSpan w:val="2"/>
            <w:vAlign w:val="center"/>
          </w:tcPr>
          <w:p w:rsidR="00185EE0" w:rsidRPr="002A4367" w:rsidRDefault="00185EE0" w:rsidP="00033B2A">
            <w:pPr>
              <w:rPr>
                <w:rFonts w:ascii="宋体" w:hAnsi="宋体" w:cs="宋体" w:hint="eastAsia"/>
                <w:bCs/>
                <w:sz w:val="21"/>
                <w:szCs w:val="21"/>
              </w:rPr>
            </w:pPr>
            <w:r w:rsidRPr="002A4367">
              <w:rPr>
                <w:rFonts w:ascii="宋体" w:hAnsi="宋体" w:hint="eastAsia"/>
                <w:sz w:val="21"/>
                <w:szCs w:val="21"/>
              </w:rPr>
              <w:t>线路灵敏度：</w:t>
            </w:r>
            <w:r w:rsidRPr="002A4367">
              <w:rPr>
                <w:rFonts w:ascii="宋体" w:hAnsi="宋体" w:hint="eastAsia"/>
                <w:sz w:val="21"/>
                <w:szCs w:val="21"/>
              </w:rPr>
              <w:t>200mV</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2.4.6</w:t>
            </w:r>
          </w:p>
        </w:tc>
        <w:tc>
          <w:tcPr>
            <w:tcW w:w="7236" w:type="dxa"/>
            <w:gridSpan w:val="2"/>
            <w:vAlign w:val="center"/>
          </w:tcPr>
          <w:p w:rsidR="00185EE0" w:rsidRPr="002A4367" w:rsidRDefault="00185EE0" w:rsidP="00033B2A">
            <w:pPr>
              <w:rPr>
                <w:rFonts w:ascii="宋体" w:hAnsi="宋体" w:cs="宋体" w:hint="eastAsia"/>
                <w:bCs/>
                <w:sz w:val="21"/>
                <w:szCs w:val="21"/>
              </w:rPr>
            </w:pPr>
            <w:r w:rsidRPr="002A4367">
              <w:rPr>
                <w:rFonts w:ascii="宋体" w:hAnsi="宋体" w:hint="eastAsia"/>
                <w:sz w:val="21"/>
                <w:szCs w:val="21"/>
              </w:rPr>
              <w:t>话筒灵敏度：</w:t>
            </w:r>
            <w:r w:rsidRPr="002A4367">
              <w:rPr>
                <w:rFonts w:ascii="宋体" w:hAnsi="宋体" w:hint="eastAsia"/>
                <w:sz w:val="21"/>
                <w:szCs w:val="21"/>
              </w:rPr>
              <w:t xml:space="preserve"> 15mV</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2.4.7</w:t>
            </w:r>
          </w:p>
        </w:tc>
        <w:tc>
          <w:tcPr>
            <w:tcW w:w="7236" w:type="dxa"/>
            <w:gridSpan w:val="2"/>
            <w:vAlign w:val="center"/>
          </w:tcPr>
          <w:p w:rsidR="00185EE0" w:rsidRPr="002A4367" w:rsidRDefault="00185EE0" w:rsidP="00033B2A">
            <w:pPr>
              <w:rPr>
                <w:rFonts w:ascii="宋体" w:hAnsi="宋体" w:cs="宋体" w:hint="eastAsia"/>
                <w:bCs/>
                <w:sz w:val="21"/>
                <w:szCs w:val="21"/>
              </w:rPr>
            </w:pPr>
            <w:r w:rsidRPr="002A4367">
              <w:rPr>
                <w:rFonts w:ascii="宋体" w:hAnsi="宋体" w:hint="eastAsia"/>
                <w:sz w:val="21"/>
                <w:szCs w:val="21"/>
              </w:rPr>
              <w:t>失真度：≦</w:t>
            </w:r>
            <w:r w:rsidRPr="002A4367">
              <w:rPr>
                <w:rFonts w:ascii="宋体" w:hAnsi="宋体" w:hint="eastAsia"/>
                <w:sz w:val="21"/>
                <w:szCs w:val="21"/>
              </w:rPr>
              <w:t>0.5%</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2.4.8</w:t>
            </w:r>
          </w:p>
        </w:tc>
        <w:tc>
          <w:tcPr>
            <w:tcW w:w="7236" w:type="dxa"/>
            <w:gridSpan w:val="2"/>
            <w:vAlign w:val="center"/>
          </w:tcPr>
          <w:p w:rsidR="00185EE0" w:rsidRPr="002A4367" w:rsidRDefault="00185EE0" w:rsidP="00033B2A">
            <w:pPr>
              <w:rPr>
                <w:rFonts w:ascii="宋体" w:hAnsi="宋体" w:cs="宋体" w:hint="eastAsia"/>
                <w:bCs/>
                <w:sz w:val="21"/>
                <w:szCs w:val="21"/>
              </w:rPr>
            </w:pPr>
            <w:r w:rsidRPr="002A4367">
              <w:rPr>
                <w:rFonts w:ascii="宋体" w:hAnsi="宋体" w:hint="eastAsia"/>
                <w:sz w:val="21"/>
                <w:szCs w:val="21"/>
              </w:rPr>
              <w:t>噪比：（话筒关闭，混响关闭，音调平直）≥</w:t>
            </w:r>
            <w:r w:rsidRPr="002A4367">
              <w:rPr>
                <w:rFonts w:ascii="宋体" w:hAnsi="宋体" w:hint="eastAsia"/>
                <w:sz w:val="21"/>
                <w:szCs w:val="21"/>
              </w:rPr>
              <w:t>76dB</w:t>
            </w:r>
            <w:r w:rsidRPr="002A4367">
              <w:rPr>
                <w:rFonts w:ascii="宋体" w:hAnsi="宋体" w:hint="eastAsia"/>
                <w:sz w:val="21"/>
                <w:szCs w:val="21"/>
              </w:rPr>
              <w:t>（话筒全开，混响全开，音调平直）≥</w:t>
            </w:r>
            <w:r w:rsidRPr="002A4367">
              <w:rPr>
                <w:rFonts w:ascii="宋体" w:hAnsi="宋体" w:hint="eastAsia"/>
                <w:sz w:val="21"/>
                <w:szCs w:val="21"/>
              </w:rPr>
              <w:t>76dB</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b/>
                <w:sz w:val="21"/>
                <w:szCs w:val="21"/>
              </w:rPr>
            </w:pPr>
            <w:r w:rsidRPr="002A4367">
              <w:rPr>
                <w:rFonts w:ascii="宋体" w:hAnsi="宋体" w:cs="宋体" w:hint="eastAsia"/>
                <w:b/>
                <w:sz w:val="21"/>
                <w:szCs w:val="21"/>
                <w:lang/>
              </w:rPr>
              <w:t>2.5</w:t>
            </w:r>
          </w:p>
        </w:tc>
        <w:tc>
          <w:tcPr>
            <w:tcW w:w="7236" w:type="dxa"/>
            <w:gridSpan w:val="2"/>
            <w:vAlign w:val="center"/>
          </w:tcPr>
          <w:p w:rsidR="00185EE0" w:rsidRPr="002A4367" w:rsidRDefault="00185EE0" w:rsidP="00033B2A">
            <w:pPr>
              <w:rPr>
                <w:rFonts w:ascii="宋体" w:hAnsi="宋体" w:cs="宋体" w:hint="eastAsia"/>
                <w:b/>
                <w:sz w:val="21"/>
                <w:szCs w:val="21"/>
              </w:rPr>
            </w:pPr>
            <w:r w:rsidRPr="002A4367">
              <w:rPr>
                <w:rFonts w:ascii="宋体" w:hAnsi="宋体" w:cs="宋体" w:hint="eastAsia"/>
                <w:b/>
                <w:sz w:val="21"/>
                <w:szCs w:val="21"/>
              </w:rPr>
              <w:t>无线话筒</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2.5.1</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工作频率范围：</w:t>
            </w:r>
            <w:r w:rsidRPr="002A4367">
              <w:rPr>
                <w:rFonts w:ascii="宋体" w:hAnsi="宋体" w:hint="eastAsia"/>
                <w:sz w:val="21"/>
                <w:szCs w:val="21"/>
              </w:rPr>
              <w:t>UHF740-765MHz</w:t>
            </w:r>
            <w:r w:rsidRPr="002A4367">
              <w:rPr>
                <w:rFonts w:ascii="宋体" w:hAnsi="宋体" w:hint="eastAsia"/>
                <w:sz w:val="21"/>
                <w:szCs w:val="21"/>
              </w:rPr>
              <w:t>，</w:t>
            </w:r>
            <w:r w:rsidRPr="002A4367">
              <w:rPr>
                <w:rFonts w:ascii="宋体" w:hAnsi="宋体" w:hint="eastAsia"/>
                <w:sz w:val="21"/>
                <w:szCs w:val="21"/>
              </w:rPr>
              <w:t>765-790MHz</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2.5.2</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调制方式：</w:t>
            </w:r>
            <w:r w:rsidRPr="002A4367">
              <w:rPr>
                <w:rFonts w:ascii="宋体" w:hAnsi="宋体" w:hint="eastAsia"/>
                <w:sz w:val="21"/>
                <w:szCs w:val="21"/>
              </w:rPr>
              <w:t>FM PLL</w:t>
            </w:r>
            <w:r w:rsidRPr="002A4367">
              <w:rPr>
                <w:rFonts w:ascii="宋体" w:hAnsi="宋体" w:hint="eastAsia"/>
                <w:sz w:val="21"/>
                <w:szCs w:val="21"/>
              </w:rPr>
              <w:t>晶体控制锁相环频率合成。</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2.5.3</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可调范围：</w:t>
            </w:r>
            <w:r w:rsidRPr="002A4367">
              <w:rPr>
                <w:rFonts w:ascii="宋体" w:hAnsi="宋体" w:hint="eastAsia"/>
                <w:sz w:val="21"/>
                <w:szCs w:val="21"/>
              </w:rPr>
              <w:t>25MHz</w:t>
            </w:r>
            <w:r w:rsidRPr="002A4367">
              <w:rPr>
                <w:rFonts w:ascii="宋体" w:hAnsi="宋体" w:hint="eastAsia"/>
                <w:sz w:val="21"/>
                <w:szCs w:val="21"/>
              </w:rPr>
              <w:t>宽带。</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2.5.4</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频道数目：</w:t>
            </w:r>
            <w:r w:rsidRPr="002A4367">
              <w:rPr>
                <w:rFonts w:ascii="宋体" w:hAnsi="宋体" w:hint="eastAsia"/>
                <w:sz w:val="21"/>
                <w:szCs w:val="21"/>
              </w:rPr>
              <w:t>200</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2.5.5</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频道间隔：</w:t>
            </w:r>
            <w:r w:rsidRPr="002A4367">
              <w:rPr>
                <w:rFonts w:ascii="宋体" w:hAnsi="宋体" w:hint="eastAsia"/>
                <w:sz w:val="21"/>
                <w:szCs w:val="21"/>
              </w:rPr>
              <w:t>250 KHz </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2.5.6</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频率稳定度：±</w:t>
            </w:r>
            <w:r w:rsidRPr="002A4367">
              <w:rPr>
                <w:rFonts w:ascii="宋体" w:hAnsi="宋体" w:hint="eastAsia"/>
                <w:sz w:val="21"/>
                <w:szCs w:val="21"/>
              </w:rPr>
              <w:t>0.005%</w:t>
            </w:r>
            <w:r w:rsidRPr="002A4367">
              <w:rPr>
                <w:rFonts w:ascii="宋体" w:hAnsi="宋体" w:hint="eastAsia"/>
                <w:sz w:val="21"/>
                <w:szCs w:val="21"/>
              </w:rPr>
              <w:t>以内。</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2.5.7</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动态范围：</w:t>
            </w:r>
            <w:r w:rsidRPr="002A4367">
              <w:rPr>
                <w:rFonts w:ascii="宋体" w:hAnsi="宋体" w:hint="eastAsia"/>
                <w:sz w:val="21"/>
                <w:szCs w:val="21"/>
              </w:rPr>
              <w:t>90dB</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2.5.8</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最大频偏：±</w:t>
            </w:r>
            <w:r w:rsidRPr="002A4367">
              <w:rPr>
                <w:rFonts w:ascii="宋体" w:hAnsi="宋体" w:hint="eastAsia"/>
                <w:sz w:val="21"/>
                <w:szCs w:val="21"/>
              </w:rPr>
              <w:t>45KHZ</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2.5.9</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音频响应：</w:t>
            </w:r>
            <w:r w:rsidRPr="002A4367">
              <w:rPr>
                <w:rFonts w:ascii="宋体" w:hAnsi="宋体" w:hint="eastAsia"/>
                <w:sz w:val="21"/>
                <w:szCs w:val="21"/>
              </w:rPr>
              <w:t>80HZ-12KHz (</w:t>
            </w:r>
            <w:r w:rsidRPr="002A4367">
              <w:rPr>
                <w:rFonts w:ascii="宋体" w:hAnsi="宋体" w:hint="eastAsia"/>
                <w:sz w:val="21"/>
                <w:szCs w:val="21"/>
              </w:rPr>
              <w:t>±</w:t>
            </w:r>
            <w:r w:rsidRPr="002A4367">
              <w:rPr>
                <w:rFonts w:ascii="宋体" w:hAnsi="宋体" w:hint="eastAsia"/>
                <w:sz w:val="21"/>
                <w:szCs w:val="21"/>
              </w:rPr>
              <w:t>3dB)</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2.5.10</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综合信噪比：</w:t>
            </w:r>
            <w:r w:rsidRPr="002A4367">
              <w:rPr>
                <w:rFonts w:ascii="宋体" w:hAnsi="宋体" w:hint="eastAsia"/>
                <w:sz w:val="21"/>
                <w:szCs w:val="21"/>
              </w:rPr>
              <w:t>&gt;85dB</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lastRenderedPageBreak/>
              <w:t>2.5.11</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综合失真：≤</w:t>
            </w:r>
            <w:r w:rsidRPr="002A4367">
              <w:rPr>
                <w:rFonts w:ascii="宋体" w:hAnsi="宋体" w:hint="eastAsia"/>
                <w:sz w:val="21"/>
                <w:szCs w:val="21"/>
              </w:rPr>
              <w:t>0.5%</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2.5.12</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工作温度：</w:t>
            </w:r>
            <w:r w:rsidRPr="002A4367">
              <w:rPr>
                <w:rFonts w:ascii="宋体" w:hAnsi="宋体" w:hint="eastAsia"/>
                <w:sz w:val="21"/>
                <w:szCs w:val="21"/>
              </w:rPr>
              <w:t>-10</w:t>
            </w:r>
            <w:r w:rsidRPr="002A4367">
              <w:rPr>
                <w:rFonts w:ascii="宋体" w:hAnsi="宋体" w:hint="eastAsia"/>
                <w:sz w:val="21"/>
                <w:szCs w:val="21"/>
              </w:rPr>
              <w:t>℃</w:t>
            </w:r>
            <w:r w:rsidRPr="002A4367">
              <w:rPr>
                <w:rFonts w:ascii="宋体" w:hAnsi="宋体" w:hint="eastAsia"/>
                <w:sz w:val="21"/>
                <w:szCs w:val="21"/>
              </w:rPr>
              <w:t>~+40</w:t>
            </w:r>
            <w:r w:rsidRPr="002A4367">
              <w:rPr>
                <w:rFonts w:ascii="宋体" w:hAnsi="宋体" w:hint="eastAsia"/>
                <w:sz w:val="21"/>
                <w:szCs w:val="21"/>
              </w:rPr>
              <w:t>℃。</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2.5.13</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使用距离：</w:t>
            </w:r>
            <w:r w:rsidRPr="002A4367">
              <w:rPr>
                <w:rFonts w:ascii="宋体" w:hAnsi="宋体" w:hint="eastAsia"/>
                <w:sz w:val="21"/>
                <w:szCs w:val="21"/>
              </w:rPr>
              <w:t>40</w:t>
            </w:r>
            <w:r w:rsidRPr="002A4367">
              <w:rPr>
                <w:rFonts w:ascii="宋体" w:hAnsi="宋体" w:hint="eastAsia"/>
                <w:sz w:val="21"/>
                <w:szCs w:val="21"/>
              </w:rPr>
              <w:t>米，自动对频距离</w:t>
            </w:r>
            <w:r w:rsidRPr="002A4367">
              <w:rPr>
                <w:rFonts w:ascii="宋体" w:hAnsi="宋体" w:hint="eastAsia"/>
                <w:sz w:val="21"/>
                <w:szCs w:val="21"/>
              </w:rPr>
              <w:t>1-3</w:t>
            </w:r>
            <w:r w:rsidRPr="002A4367">
              <w:rPr>
                <w:rFonts w:ascii="宋体" w:hAnsi="宋体" w:hint="eastAsia"/>
                <w:sz w:val="21"/>
                <w:szCs w:val="21"/>
              </w:rPr>
              <w:t>米（无障碍物空间）。</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b/>
                <w:sz w:val="21"/>
                <w:szCs w:val="21"/>
              </w:rPr>
            </w:pPr>
            <w:r w:rsidRPr="002A4367">
              <w:rPr>
                <w:rFonts w:ascii="宋体" w:hAnsi="宋体" w:cs="宋体" w:hint="eastAsia"/>
                <w:b/>
                <w:sz w:val="21"/>
                <w:szCs w:val="21"/>
                <w:lang/>
              </w:rPr>
              <w:t>2.6</w:t>
            </w:r>
          </w:p>
        </w:tc>
        <w:tc>
          <w:tcPr>
            <w:tcW w:w="7236" w:type="dxa"/>
            <w:gridSpan w:val="2"/>
            <w:vAlign w:val="center"/>
          </w:tcPr>
          <w:p w:rsidR="00185EE0" w:rsidRPr="002A4367" w:rsidRDefault="00185EE0" w:rsidP="00033B2A">
            <w:pPr>
              <w:rPr>
                <w:rFonts w:ascii="宋体" w:hAnsi="宋体" w:cs="宋体" w:hint="eastAsia"/>
                <w:b/>
                <w:sz w:val="21"/>
                <w:szCs w:val="21"/>
              </w:rPr>
            </w:pPr>
            <w:r w:rsidRPr="002A4367">
              <w:rPr>
                <w:rFonts w:ascii="宋体" w:hAnsi="宋体" w:cs="宋体" w:hint="eastAsia"/>
                <w:b/>
                <w:sz w:val="21"/>
                <w:szCs w:val="21"/>
              </w:rPr>
              <w:t>音箱</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2.6.1</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声道及</w:t>
            </w:r>
            <w:r w:rsidRPr="002A4367">
              <w:rPr>
                <w:rFonts w:ascii="宋体" w:hAnsi="宋体" w:cs="宋体"/>
                <w:sz w:val="21"/>
                <w:szCs w:val="21"/>
              </w:rPr>
              <w:t>整体要求：</w:t>
            </w:r>
            <w:r w:rsidRPr="002A4367">
              <w:rPr>
                <w:rFonts w:ascii="宋体" w:hAnsi="宋体" w:hint="eastAsia"/>
                <w:sz w:val="21"/>
                <w:szCs w:val="21"/>
              </w:rPr>
              <w:t>2.0</w:t>
            </w:r>
            <w:r w:rsidRPr="002A4367">
              <w:rPr>
                <w:rFonts w:ascii="宋体" w:hAnsi="宋体" w:hint="eastAsia"/>
                <w:sz w:val="21"/>
                <w:szCs w:val="21"/>
              </w:rPr>
              <w:t>声道全频音箱放大器、全喷漆高密度中纤板箱体、数字功放</w:t>
            </w:r>
            <w:r w:rsidRPr="002A4367">
              <w:rPr>
                <w:rFonts w:ascii="宋体" w:hAnsi="宋体" w:hint="eastAsia"/>
                <w:sz w:val="21"/>
                <w:szCs w:val="21"/>
              </w:rPr>
              <w:t>IC</w:t>
            </w:r>
            <w:r w:rsidRPr="002A4367">
              <w:rPr>
                <w:rFonts w:ascii="宋体" w:hAnsi="宋体" w:hint="eastAsia"/>
                <w:sz w:val="21"/>
                <w:szCs w:val="21"/>
              </w:rPr>
              <w:t>、效率高、功率大、重量轻、待机功耗小、发热小，扩音清晰、性能稳定。</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2.6.2</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输入</w:t>
            </w:r>
            <w:r w:rsidRPr="002A4367">
              <w:rPr>
                <w:rFonts w:ascii="宋体" w:hAnsi="宋体" w:cs="宋体"/>
                <w:sz w:val="21"/>
                <w:szCs w:val="21"/>
              </w:rPr>
              <w:t>输出：</w:t>
            </w:r>
            <w:r w:rsidRPr="002A4367">
              <w:rPr>
                <w:rFonts w:ascii="宋体" w:hAnsi="宋体" w:hint="eastAsia"/>
                <w:sz w:val="21"/>
                <w:szCs w:val="21"/>
              </w:rPr>
              <w:t>一路话筒输入、一组音频输入，一路广播信号输入、一路录音信号输出，</w:t>
            </w:r>
            <w:r w:rsidRPr="002A4367">
              <w:rPr>
                <w:rFonts w:ascii="宋体" w:hAnsi="宋体" w:hint="eastAsia"/>
                <w:sz w:val="21"/>
                <w:szCs w:val="21"/>
              </w:rPr>
              <w:t>U</w:t>
            </w:r>
            <w:r w:rsidRPr="002A4367">
              <w:rPr>
                <w:rFonts w:ascii="宋体" w:hAnsi="宋体" w:hint="eastAsia"/>
                <w:sz w:val="21"/>
                <w:szCs w:val="21"/>
              </w:rPr>
              <w:t>盘播放，自动降噪功能。（接口面板提供彩页或官网截屏或检测报告等证明）。</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2.6.3</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调节</w:t>
            </w:r>
            <w:r w:rsidRPr="002A4367">
              <w:rPr>
                <w:rFonts w:ascii="宋体" w:hAnsi="宋体" w:cs="宋体"/>
                <w:sz w:val="21"/>
                <w:szCs w:val="21"/>
              </w:rPr>
              <w:t>功能：</w:t>
            </w:r>
            <w:r w:rsidRPr="002A4367">
              <w:rPr>
                <w:rFonts w:ascii="宋体" w:hAnsi="宋体" w:hint="eastAsia"/>
                <w:sz w:val="21"/>
                <w:szCs w:val="21"/>
              </w:rPr>
              <w:t>音量独立调节按键控制，话筒高低音可调，带啸叫抑制、话筒优先功能。蓝牙接收手机信号，输入连接密码播放音频文件。</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2.6.4</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接口</w:t>
            </w:r>
            <w:r w:rsidRPr="002A4367">
              <w:rPr>
                <w:rFonts w:ascii="宋体" w:hAnsi="宋体" w:cs="宋体"/>
                <w:sz w:val="21"/>
                <w:szCs w:val="21"/>
              </w:rPr>
              <w:t>：</w:t>
            </w:r>
            <w:r w:rsidRPr="002A4367">
              <w:rPr>
                <w:rFonts w:ascii="宋体" w:hAnsi="宋体" w:hint="eastAsia"/>
                <w:sz w:val="21"/>
                <w:szCs w:val="21"/>
              </w:rPr>
              <w:t>带</w:t>
            </w:r>
            <w:proofErr w:type="spellStart"/>
            <w:r w:rsidRPr="002A4367">
              <w:rPr>
                <w:rFonts w:ascii="宋体" w:hAnsi="宋体" w:hint="eastAsia"/>
                <w:sz w:val="21"/>
                <w:szCs w:val="21"/>
              </w:rPr>
              <w:t>usb</w:t>
            </w:r>
            <w:proofErr w:type="spellEnd"/>
            <w:r w:rsidRPr="002A4367">
              <w:rPr>
                <w:rFonts w:ascii="宋体" w:hAnsi="宋体" w:hint="eastAsia"/>
                <w:sz w:val="21"/>
                <w:szCs w:val="21"/>
              </w:rPr>
              <w:t>接口，根据用户要求可内置增加</w:t>
            </w:r>
            <w:r w:rsidRPr="002A4367">
              <w:rPr>
                <w:rFonts w:ascii="宋体" w:hAnsi="宋体" w:hint="eastAsia"/>
                <w:sz w:val="21"/>
                <w:szCs w:val="21"/>
              </w:rPr>
              <w:t>U</w:t>
            </w:r>
            <w:r w:rsidRPr="002A4367">
              <w:rPr>
                <w:rFonts w:ascii="宋体" w:hAnsi="宋体" w:hint="eastAsia"/>
                <w:sz w:val="21"/>
                <w:szCs w:val="21"/>
              </w:rPr>
              <w:t>段无线话筒</w:t>
            </w:r>
            <w:r w:rsidRPr="002A4367">
              <w:rPr>
                <w:rFonts w:ascii="宋体" w:hAnsi="宋体" w:hint="eastAsia"/>
                <w:sz w:val="21"/>
                <w:szCs w:val="21"/>
              </w:rPr>
              <w:t>/2.4G/</w:t>
            </w:r>
            <w:r w:rsidRPr="002A4367">
              <w:rPr>
                <w:rFonts w:ascii="宋体" w:hAnsi="宋体" w:hint="eastAsia"/>
                <w:sz w:val="21"/>
                <w:szCs w:val="21"/>
              </w:rPr>
              <w:t>蓝牙无线话筒接收功能。</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2.6.5</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适用</w:t>
            </w:r>
            <w:r w:rsidRPr="002A4367">
              <w:rPr>
                <w:rFonts w:ascii="宋体" w:hAnsi="宋体" w:cs="宋体"/>
                <w:sz w:val="21"/>
                <w:szCs w:val="21"/>
              </w:rPr>
              <w:t>场地</w:t>
            </w:r>
            <w:r w:rsidRPr="002A4367">
              <w:rPr>
                <w:rFonts w:ascii="宋体" w:hAnsi="宋体" w:cs="宋体" w:hint="eastAsia"/>
                <w:sz w:val="21"/>
                <w:szCs w:val="21"/>
              </w:rPr>
              <w:t>：</w:t>
            </w:r>
            <w:r w:rsidRPr="002A4367">
              <w:rPr>
                <w:rFonts w:ascii="宋体" w:hAnsi="宋体" w:hint="eastAsia"/>
                <w:sz w:val="21"/>
                <w:szCs w:val="21"/>
              </w:rPr>
              <w:t>适用于各类多媒体教室、电教室、专业监听室。</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2.6.6</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外观材质</w:t>
            </w:r>
            <w:r w:rsidRPr="002A4367">
              <w:rPr>
                <w:rFonts w:ascii="宋体" w:hAnsi="宋体" w:cs="宋体"/>
                <w:sz w:val="21"/>
                <w:szCs w:val="21"/>
              </w:rPr>
              <w:t>及</w:t>
            </w:r>
            <w:r w:rsidRPr="002A4367">
              <w:rPr>
                <w:rFonts w:ascii="宋体" w:hAnsi="宋体" w:cs="宋体" w:hint="eastAsia"/>
                <w:sz w:val="21"/>
                <w:szCs w:val="21"/>
              </w:rPr>
              <w:t>附件</w:t>
            </w:r>
            <w:r w:rsidRPr="002A4367">
              <w:rPr>
                <w:rFonts w:ascii="宋体" w:hAnsi="宋体" w:cs="宋体"/>
                <w:sz w:val="21"/>
                <w:szCs w:val="21"/>
              </w:rPr>
              <w:t>：</w:t>
            </w:r>
            <w:r w:rsidRPr="002A4367">
              <w:rPr>
                <w:rFonts w:ascii="宋体" w:hAnsi="宋体" w:hint="eastAsia"/>
                <w:sz w:val="21"/>
                <w:szCs w:val="21"/>
              </w:rPr>
              <w:t>铁网烤漆防护罩、配原厂支架、壁挂式安装。</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2.6.7</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高</w:t>
            </w:r>
            <w:r w:rsidRPr="002A4367">
              <w:rPr>
                <w:rFonts w:ascii="宋体" w:hAnsi="宋体" w:cs="宋体"/>
                <w:sz w:val="21"/>
                <w:szCs w:val="21"/>
              </w:rPr>
              <w:t>低音：</w:t>
            </w:r>
            <w:r w:rsidRPr="002A4367">
              <w:rPr>
                <w:rFonts w:ascii="宋体" w:hAnsi="宋体" w:hint="eastAsia"/>
                <w:sz w:val="21"/>
                <w:szCs w:val="21"/>
              </w:rPr>
              <w:t>高低音</w:t>
            </w:r>
            <w:r w:rsidRPr="002A4367">
              <w:rPr>
                <w:rFonts w:ascii="宋体" w:hAnsi="宋体" w:hint="eastAsia"/>
                <w:sz w:val="21"/>
                <w:szCs w:val="21"/>
              </w:rPr>
              <w:t>2</w:t>
            </w:r>
            <w:r w:rsidRPr="002A4367">
              <w:rPr>
                <w:rFonts w:ascii="宋体" w:hAnsi="宋体" w:hint="eastAsia"/>
                <w:sz w:val="21"/>
                <w:szCs w:val="21"/>
              </w:rPr>
              <w:t>单元设计，</w:t>
            </w:r>
            <w:r w:rsidRPr="002A4367">
              <w:rPr>
                <w:rFonts w:ascii="宋体" w:hAnsi="宋体" w:hint="eastAsia"/>
                <w:sz w:val="21"/>
                <w:szCs w:val="21"/>
              </w:rPr>
              <w:t>6.5</w:t>
            </w:r>
            <w:r w:rsidRPr="002A4367">
              <w:rPr>
                <w:rFonts w:ascii="宋体" w:hAnsi="宋体" w:hint="eastAsia"/>
                <w:sz w:val="21"/>
                <w:szCs w:val="21"/>
              </w:rPr>
              <w:t>寸低音，</w:t>
            </w:r>
            <w:r w:rsidRPr="002A4367">
              <w:rPr>
                <w:rFonts w:ascii="宋体" w:hAnsi="宋体" w:hint="eastAsia"/>
                <w:sz w:val="21"/>
                <w:szCs w:val="21"/>
              </w:rPr>
              <w:t>3</w:t>
            </w:r>
            <w:r w:rsidRPr="002A4367">
              <w:rPr>
                <w:rFonts w:ascii="宋体" w:hAnsi="宋体" w:hint="eastAsia"/>
                <w:sz w:val="21"/>
                <w:szCs w:val="21"/>
              </w:rPr>
              <w:t>寸高。</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2.6.8</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功率：</w:t>
            </w:r>
            <w:r w:rsidRPr="002A4367">
              <w:rPr>
                <w:rFonts w:ascii="宋体" w:hAnsi="宋体" w:hint="eastAsia"/>
                <w:sz w:val="21"/>
                <w:szCs w:val="21"/>
              </w:rPr>
              <w:t>2</w:t>
            </w:r>
            <w:r w:rsidRPr="002A4367">
              <w:rPr>
                <w:rFonts w:ascii="宋体" w:hAnsi="宋体" w:hint="eastAsia"/>
                <w:sz w:val="21"/>
                <w:szCs w:val="21"/>
              </w:rPr>
              <w:t>×</w:t>
            </w:r>
            <w:r w:rsidRPr="002A4367">
              <w:rPr>
                <w:rFonts w:ascii="宋体" w:hAnsi="宋体" w:hint="eastAsia"/>
                <w:sz w:val="21"/>
                <w:szCs w:val="21"/>
              </w:rPr>
              <w:t>80W</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2.6.9</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灵敏度：</w:t>
            </w:r>
            <w:r w:rsidRPr="002A4367">
              <w:rPr>
                <w:rFonts w:ascii="宋体" w:hAnsi="宋体" w:hint="eastAsia"/>
                <w:sz w:val="21"/>
                <w:szCs w:val="21"/>
              </w:rPr>
              <w:t>86dB</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2.6.10</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线路输出：</w:t>
            </w:r>
            <w:r w:rsidRPr="002A4367">
              <w:rPr>
                <w:rFonts w:ascii="宋体" w:hAnsi="宋体" w:hint="eastAsia"/>
                <w:sz w:val="21"/>
                <w:szCs w:val="21"/>
              </w:rPr>
              <w:t>0.775V</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2.6.11</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频率响应：</w:t>
            </w:r>
            <w:r w:rsidRPr="002A4367">
              <w:rPr>
                <w:rFonts w:ascii="宋体" w:hAnsi="宋体" w:hint="eastAsia"/>
                <w:sz w:val="21"/>
                <w:szCs w:val="21"/>
              </w:rPr>
              <w:t>30Hz-18KHz</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2.6.12</w:t>
            </w:r>
          </w:p>
        </w:tc>
        <w:tc>
          <w:tcPr>
            <w:tcW w:w="7236" w:type="dxa"/>
            <w:gridSpan w:val="2"/>
            <w:vAlign w:val="center"/>
          </w:tcPr>
          <w:p w:rsidR="00185EE0" w:rsidRPr="002A4367" w:rsidRDefault="00185EE0" w:rsidP="00033B2A">
            <w:pPr>
              <w:pStyle w:val="a7"/>
              <w:ind w:firstLineChars="0" w:firstLine="0"/>
              <w:rPr>
                <w:rFonts w:ascii="宋体" w:hAnsi="宋体" w:cs="宋体" w:hint="eastAsia"/>
                <w:kern w:val="0"/>
                <w:szCs w:val="21"/>
              </w:rPr>
            </w:pPr>
            <w:r w:rsidRPr="002A4367">
              <w:rPr>
                <w:rFonts w:ascii="宋体" w:hAnsi="宋体" w:hint="eastAsia"/>
                <w:szCs w:val="21"/>
              </w:rPr>
              <w:t>信噪比：≥80dB</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2.6.13</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开关电源：</w:t>
            </w:r>
            <w:r w:rsidRPr="002A4367">
              <w:rPr>
                <w:rFonts w:ascii="宋体" w:hAnsi="宋体" w:hint="eastAsia"/>
                <w:sz w:val="21"/>
                <w:szCs w:val="21"/>
              </w:rPr>
              <w:t>开关电源宽电压设计，交流</w:t>
            </w:r>
            <w:r w:rsidRPr="002A4367">
              <w:rPr>
                <w:rFonts w:ascii="宋体" w:hAnsi="宋体" w:hint="eastAsia"/>
                <w:sz w:val="21"/>
                <w:szCs w:val="21"/>
              </w:rPr>
              <w:t>90V-260V</w:t>
            </w:r>
            <w:r w:rsidRPr="002A4367">
              <w:rPr>
                <w:rFonts w:ascii="宋体" w:hAnsi="宋体" w:hint="eastAsia"/>
                <w:sz w:val="21"/>
                <w:szCs w:val="21"/>
              </w:rPr>
              <w:t>工作。</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b/>
                <w:sz w:val="21"/>
                <w:szCs w:val="21"/>
              </w:rPr>
            </w:pPr>
            <w:r w:rsidRPr="002A4367">
              <w:rPr>
                <w:rFonts w:ascii="宋体" w:hAnsi="宋体" w:cs="宋体" w:hint="eastAsia"/>
                <w:b/>
                <w:sz w:val="21"/>
                <w:szCs w:val="21"/>
                <w:lang/>
              </w:rPr>
              <w:t>2.7</w:t>
            </w:r>
          </w:p>
        </w:tc>
        <w:tc>
          <w:tcPr>
            <w:tcW w:w="7236" w:type="dxa"/>
            <w:gridSpan w:val="2"/>
            <w:vAlign w:val="center"/>
          </w:tcPr>
          <w:p w:rsidR="00185EE0" w:rsidRPr="002A4367" w:rsidRDefault="00185EE0" w:rsidP="00033B2A">
            <w:pPr>
              <w:rPr>
                <w:rFonts w:ascii="宋体" w:hAnsi="宋体" w:cs="宋体" w:hint="eastAsia"/>
                <w:b/>
                <w:sz w:val="21"/>
                <w:szCs w:val="21"/>
              </w:rPr>
            </w:pPr>
            <w:r w:rsidRPr="002A4367">
              <w:rPr>
                <w:rFonts w:ascii="宋体" w:hAnsi="宋体" w:cs="宋体" w:hint="eastAsia"/>
                <w:b/>
                <w:sz w:val="21"/>
                <w:szCs w:val="21"/>
              </w:rPr>
              <w:t>交换机板卡</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2.7.1</w:t>
            </w:r>
          </w:p>
        </w:tc>
        <w:tc>
          <w:tcPr>
            <w:tcW w:w="7236" w:type="dxa"/>
            <w:gridSpan w:val="2"/>
            <w:vAlign w:val="center"/>
          </w:tcPr>
          <w:p w:rsidR="00185EE0" w:rsidRPr="002A4367" w:rsidRDefault="00185EE0" w:rsidP="00033B2A">
            <w:pPr>
              <w:rPr>
                <w:rFonts w:ascii="宋体" w:hAnsi="宋体" w:cs="宋体" w:hint="eastAsia"/>
                <w:bCs/>
                <w:sz w:val="21"/>
                <w:szCs w:val="21"/>
              </w:rPr>
            </w:pPr>
            <w:r w:rsidRPr="002A4367">
              <w:rPr>
                <w:rFonts w:ascii="宋体" w:hAnsi="宋体" w:cs="宋体" w:hint="eastAsia"/>
                <w:sz w:val="21"/>
                <w:szCs w:val="21"/>
              </w:rPr>
              <w:t>原交换机型号</w:t>
            </w:r>
            <w:r w:rsidRPr="002A4367">
              <w:rPr>
                <w:rFonts w:ascii="宋体" w:hAnsi="宋体" w:cs="宋体" w:hint="eastAsia"/>
                <w:sz w:val="21"/>
                <w:szCs w:val="21"/>
              </w:rPr>
              <w:t>H</w:t>
            </w:r>
            <w:r w:rsidRPr="002A4367">
              <w:rPr>
                <w:rFonts w:ascii="宋体" w:hAnsi="宋体" w:cs="宋体"/>
                <w:sz w:val="21"/>
                <w:szCs w:val="21"/>
              </w:rPr>
              <w:t>3C S7006</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lastRenderedPageBreak/>
              <w:t>2.7.2</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sz w:val="21"/>
                <w:szCs w:val="21"/>
              </w:rPr>
              <w:t>48</w:t>
            </w:r>
            <w:r w:rsidRPr="002A4367">
              <w:rPr>
                <w:rFonts w:ascii="宋体" w:hAnsi="宋体" w:cs="宋体" w:hint="eastAsia"/>
                <w:sz w:val="21"/>
                <w:szCs w:val="21"/>
              </w:rPr>
              <w:t>端口千兆以太网电接口业务板</w:t>
            </w:r>
            <w:r w:rsidRPr="002A4367">
              <w:rPr>
                <w:rFonts w:ascii="宋体" w:hAnsi="宋体" w:cs="宋体"/>
                <w:sz w:val="21"/>
                <w:szCs w:val="21"/>
              </w:rPr>
              <w:t>-LSQM2GT48SA8</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2.7.3</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供货前提供原厂三年质保函</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2.7.4</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需完成交换机搬迁，协助完成配置调试。实施工程师需要有原厂认证资质，投标时提供认证工程师证书及社保证明。</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b/>
                <w:sz w:val="21"/>
                <w:szCs w:val="21"/>
              </w:rPr>
            </w:pPr>
            <w:r w:rsidRPr="002A4367">
              <w:rPr>
                <w:rFonts w:ascii="宋体" w:hAnsi="宋体" w:cs="宋体" w:hint="eastAsia"/>
                <w:b/>
                <w:sz w:val="21"/>
                <w:szCs w:val="21"/>
                <w:lang/>
              </w:rPr>
              <w:t>2.8</w:t>
            </w:r>
          </w:p>
        </w:tc>
        <w:tc>
          <w:tcPr>
            <w:tcW w:w="7236" w:type="dxa"/>
            <w:gridSpan w:val="2"/>
            <w:vAlign w:val="center"/>
          </w:tcPr>
          <w:p w:rsidR="00185EE0" w:rsidRPr="002A4367" w:rsidRDefault="00185EE0" w:rsidP="00033B2A">
            <w:pPr>
              <w:rPr>
                <w:rFonts w:ascii="宋体" w:hAnsi="宋体" w:cs="宋体" w:hint="eastAsia"/>
                <w:sz w:val="21"/>
                <w:szCs w:val="21"/>
              </w:rPr>
            </w:pPr>
            <w:r w:rsidRPr="002A4367">
              <w:rPr>
                <w:rFonts w:ascii="宋体" w:hAnsi="宋体" w:cs="宋体" w:hint="eastAsia"/>
                <w:sz w:val="21"/>
                <w:szCs w:val="21"/>
              </w:rPr>
              <w:t>超融合管理系统</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2.8.1</w:t>
            </w:r>
          </w:p>
        </w:tc>
        <w:tc>
          <w:tcPr>
            <w:tcW w:w="7236" w:type="dxa"/>
            <w:gridSpan w:val="2"/>
            <w:vAlign w:val="center"/>
          </w:tcPr>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自主可控要求：</w:t>
            </w:r>
          </w:p>
          <w:p w:rsidR="00185EE0" w:rsidRPr="002A4367" w:rsidRDefault="00185EE0" w:rsidP="00033B2A">
            <w:pPr>
              <w:spacing w:line="400" w:lineRule="exact"/>
              <w:rPr>
                <w:rFonts w:ascii="宋体" w:hAnsi="宋体" w:cs="宋体"/>
                <w:sz w:val="21"/>
                <w:szCs w:val="21"/>
              </w:rPr>
            </w:pPr>
            <w:r w:rsidRPr="002A4367">
              <w:rPr>
                <w:rFonts w:ascii="宋体" w:hAnsi="宋体" w:cs="宋体"/>
                <w:sz w:val="21"/>
                <w:szCs w:val="21"/>
              </w:rPr>
              <w:t>1)</w:t>
            </w:r>
            <w:r w:rsidRPr="002A4367">
              <w:rPr>
                <w:rFonts w:ascii="宋体" w:hAnsi="宋体" w:cs="宋体" w:hint="eastAsia"/>
                <w:sz w:val="21"/>
                <w:szCs w:val="21"/>
              </w:rPr>
              <w:t>超融合云管平台软件属于自主研发产品，拥有自主知识产权；</w:t>
            </w:r>
            <w:r w:rsidRPr="002A4367">
              <w:rPr>
                <w:rFonts w:ascii="宋体" w:hAnsi="宋体" w:cs="宋体"/>
                <w:sz w:val="21"/>
                <w:szCs w:val="21"/>
              </w:rPr>
              <w:t xml:space="preserve"> </w:t>
            </w:r>
          </w:p>
          <w:p w:rsidR="00185EE0" w:rsidRPr="002A4367" w:rsidRDefault="00185EE0" w:rsidP="00033B2A">
            <w:pPr>
              <w:spacing w:line="400" w:lineRule="exact"/>
              <w:rPr>
                <w:rFonts w:ascii="宋体" w:hAnsi="宋体" w:cs="宋体" w:hint="eastAsia"/>
                <w:sz w:val="21"/>
                <w:szCs w:val="21"/>
              </w:rPr>
            </w:pPr>
            <w:r w:rsidRPr="002A4367">
              <w:rPr>
                <w:rFonts w:ascii="宋体" w:hAnsi="宋体" w:cs="宋体"/>
                <w:sz w:val="21"/>
                <w:szCs w:val="21"/>
              </w:rPr>
              <w:t>2)</w:t>
            </w:r>
            <w:r w:rsidRPr="002A4367">
              <w:rPr>
                <w:rFonts w:ascii="宋体" w:hAnsi="宋体" w:cs="宋体" w:hint="eastAsia"/>
                <w:sz w:val="21"/>
                <w:szCs w:val="21"/>
              </w:rPr>
              <w:t>超融合软件集群调度模块、监控模块组件具有自主知识产权。</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2.8.2</w:t>
            </w:r>
          </w:p>
        </w:tc>
        <w:tc>
          <w:tcPr>
            <w:tcW w:w="7236" w:type="dxa"/>
            <w:gridSpan w:val="2"/>
            <w:vAlign w:val="center"/>
          </w:tcPr>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实际配置要求：超融合管理系统软件在</w:t>
            </w:r>
            <w:r w:rsidRPr="002A4367">
              <w:rPr>
                <w:rFonts w:ascii="宋体" w:hAnsi="宋体" w:cs="宋体" w:hint="eastAsia"/>
                <w:sz w:val="21"/>
                <w:szCs w:val="21"/>
              </w:rPr>
              <w:t>4</w:t>
            </w:r>
            <w:r w:rsidRPr="002A4367">
              <w:rPr>
                <w:rFonts w:ascii="宋体" w:hAnsi="宋体" w:cs="宋体" w:hint="eastAsia"/>
                <w:sz w:val="21"/>
                <w:szCs w:val="21"/>
              </w:rPr>
              <w:t>台双</w:t>
            </w:r>
            <w:proofErr w:type="spellStart"/>
            <w:r w:rsidRPr="002A4367">
              <w:rPr>
                <w:rFonts w:ascii="宋体" w:hAnsi="宋体" w:cs="宋体" w:hint="eastAsia"/>
                <w:sz w:val="21"/>
                <w:szCs w:val="21"/>
              </w:rPr>
              <w:t>cpu</w:t>
            </w:r>
            <w:proofErr w:type="spellEnd"/>
            <w:r w:rsidRPr="002A4367">
              <w:rPr>
                <w:rFonts w:ascii="宋体" w:hAnsi="宋体" w:cs="宋体" w:hint="eastAsia"/>
                <w:sz w:val="21"/>
                <w:szCs w:val="21"/>
              </w:rPr>
              <w:t>服务器（曙光</w:t>
            </w:r>
            <w:r w:rsidRPr="002A4367">
              <w:rPr>
                <w:rFonts w:ascii="宋体" w:hAnsi="宋体" w:cs="宋体" w:hint="eastAsia"/>
                <w:sz w:val="21"/>
                <w:szCs w:val="21"/>
              </w:rPr>
              <w:t xml:space="preserve"> I620-G20</w:t>
            </w:r>
            <w:r w:rsidRPr="002A4367">
              <w:rPr>
                <w:rFonts w:ascii="宋体" w:hAnsi="宋体" w:cs="宋体" w:hint="eastAsia"/>
                <w:sz w:val="21"/>
                <w:szCs w:val="21"/>
              </w:rPr>
              <w:t>）上实现计算虚拟化、存储虚拟化和网络虚拟化，并提供</w:t>
            </w:r>
            <w:r w:rsidRPr="002A4367">
              <w:rPr>
                <w:rFonts w:ascii="宋体" w:hAnsi="宋体" w:cs="宋体" w:hint="eastAsia"/>
                <w:sz w:val="21"/>
                <w:szCs w:val="21"/>
              </w:rPr>
              <w:t>3</w:t>
            </w:r>
            <w:r w:rsidRPr="002A4367">
              <w:rPr>
                <w:rFonts w:ascii="宋体" w:hAnsi="宋体" w:cs="宋体" w:hint="eastAsia"/>
                <w:sz w:val="21"/>
                <w:szCs w:val="21"/>
              </w:rPr>
              <w:t>年原厂软件升级服务。</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2.8.3</w:t>
            </w:r>
          </w:p>
        </w:tc>
        <w:tc>
          <w:tcPr>
            <w:tcW w:w="7236" w:type="dxa"/>
            <w:gridSpan w:val="2"/>
            <w:vAlign w:val="center"/>
          </w:tcPr>
          <w:p w:rsidR="00185EE0" w:rsidRPr="002A4367" w:rsidRDefault="00185EE0" w:rsidP="00033B2A">
            <w:pPr>
              <w:spacing w:line="400" w:lineRule="exact"/>
              <w:rPr>
                <w:rFonts w:ascii="宋体" w:hAnsi="宋体" w:cs="宋体" w:hint="eastAsia"/>
                <w:sz w:val="21"/>
                <w:szCs w:val="21"/>
              </w:rPr>
            </w:pPr>
            <w:r w:rsidRPr="002A4367">
              <w:rPr>
                <w:rFonts w:ascii="宋体" w:hAnsi="宋体" w:cs="宋体" w:hint="eastAsia"/>
                <w:sz w:val="21"/>
                <w:szCs w:val="21"/>
              </w:rPr>
              <w:t>系统架构：产品采用完全分布式架构构建，包括计算、存储、网络及云管，单点故障不影响集群正常运行，保障集群的稳定性。</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2.8.4</w:t>
            </w:r>
          </w:p>
        </w:tc>
        <w:tc>
          <w:tcPr>
            <w:tcW w:w="7236" w:type="dxa"/>
            <w:gridSpan w:val="2"/>
            <w:vAlign w:val="center"/>
          </w:tcPr>
          <w:p w:rsidR="00185EE0" w:rsidRPr="002A4367" w:rsidRDefault="00185EE0" w:rsidP="00033B2A">
            <w:pPr>
              <w:spacing w:line="400" w:lineRule="exact"/>
              <w:rPr>
                <w:rFonts w:ascii="宋体" w:hAnsi="宋体" w:cs="宋体" w:hint="eastAsia"/>
                <w:sz w:val="21"/>
                <w:szCs w:val="21"/>
              </w:rPr>
            </w:pPr>
            <w:r w:rsidRPr="002A4367">
              <w:rPr>
                <w:rFonts w:ascii="宋体" w:hAnsi="宋体" w:cs="宋体" w:hint="eastAsia"/>
                <w:sz w:val="21"/>
                <w:szCs w:val="21"/>
              </w:rPr>
              <w:t>管理软件：产品采用去中心化的分布式架构，登录到任何一个节点的管理</w:t>
            </w:r>
            <w:r w:rsidRPr="002A4367">
              <w:rPr>
                <w:rFonts w:ascii="宋体" w:hAnsi="宋体" w:cs="宋体" w:hint="eastAsia"/>
                <w:sz w:val="21"/>
                <w:szCs w:val="21"/>
              </w:rPr>
              <w:t>VM</w:t>
            </w:r>
            <w:r w:rsidRPr="002A4367">
              <w:rPr>
                <w:rFonts w:ascii="宋体" w:hAnsi="宋体" w:cs="宋体" w:hint="eastAsia"/>
                <w:sz w:val="21"/>
                <w:szCs w:val="21"/>
              </w:rPr>
              <w:t>可以对整个集群进行管理，无需部署额外管理节点。</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2.8.5</w:t>
            </w:r>
          </w:p>
        </w:tc>
        <w:tc>
          <w:tcPr>
            <w:tcW w:w="7236" w:type="dxa"/>
            <w:gridSpan w:val="2"/>
            <w:vAlign w:val="center"/>
          </w:tcPr>
          <w:p w:rsidR="00185EE0" w:rsidRPr="002A4367" w:rsidRDefault="00185EE0" w:rsidP="00033B2A">
            <w:pPr>
              <w:spacing w:line="400" w:lineRule="exact"/>
              <w:rPr>
                <w:rFonts w:ascii="宋体" w:hAnsi="宋体" w:cs="宋体" w:hint="eastAsia"/>
                <w:sz w:val="21"/>
                <w:szCs w:val="21"/>
              </w:rPr>
            </w:pPr>
            <w:r w:rsidRPr="002A4367">
              <w:rPr>
                <w:rFonts w:ascii="宋体" w:hAnsi="宋体" w:cs="宋体" w:hint="eastAsia"/>
                <w:sz w:val="21"/>
                <w:szCs w:val="21"/>
              </w:rPr>
              <w:t>集群规模：超融合集群可以支持不少于</w:t>
            </w:r>
            <w:r w:rsidRPr="002A4367">
              <w:rPr>
                <w:rFonts w:ascii="宋体" w:hAnsi="宋体" w:cs="宋体" w:hint="eastAsia"/>
                <w:sz w:val="21"/>
                <w:szCs w:val="21"/>
              </w:rPr>
              <w:t>512</w:t>
            </w:r>
            <w:r w:rsidRPr="002A4367">
              <w:rPr>
                <w:rFonts w:ascii="宋体" w:hAnsi="宋体" w:cs="宋体" w:hint="eastAsia"/>
                <w:sz w:val="21"/>
                <w:szCs w:val="21"/>
              </w:rPr>
              <w:t>台服务器节点规模，统一构建底层分布式存储资源池，为业务提供大规模、大容量存储资源。</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2.8.6</w:t>
            </w:r>
          </w:p>
        </w:tc>
        <w:tc>
          <w:tcPr>
            <w:tcW w:w="7236" w:type="dxa"/>
            <w:gridSpan w:val="2"/>
            <w:vAlign w:val="center"/>
          </w:tcPr>
          <w:p w:rsidR="00185EE0" w:rsidRPr="002A4367" w:rsidRDefault="00185EE0" w:rsidP="00033B2A">
            <w:pPr>
              <w:spacing w:line="400" w:lineRule="exact"/>
              <w:rPr>
                <w:rFonts w:ascii="宋体" w:hAnsi="宋体" w:cs="宋体" w:hint="eastAsia"/>
                <w:sz w:val="21"/>
                <w:szCs w:val="21"/>
              </w:rPr>
            </w:pPr>
            <w:r w:rsidRPr="002A4367">
              <w:rPr>
                <w:rFonts w:ascii="宋体" w:hAnsi="宋体" w:cs="宋体" w:hint="eastAsia"/>
                <w:sz w:val="21"/>
                <w:szCs w:val="21"/>
              </w:rPr>
              <w:t>软件交付方式可以兼容市场上主流服务器厂商</w:t>
            </w:r>
            <w:r w:rsidRPr="002A4367">
              <w:rPr>
                <w:rFonts w:ascii="宋体" w:hAnsi="宋体" w:cs="宋体" w:hint="eastAsia"/>
                <w:sz w:val="21"/>
                <w:szCs w:val="21"/>
              </w:rPr>
              <w:t>X86</w:t>
            </w:r>
            <w:r w:rsidRPr="002A4367">
              <w:rPr>
                <w:rFonts w:ascii="宋体" w:hAnsi="宋体" w:cs="宋体" w:hint="eastAsia"/>
                <w:sz w:val="21"/>
                <w:szCs w:val="21"/>
              </w:rPr>
              <w:t>架构服务器，包括</w:t>
            </w:r>
            <w:r w:rsidRPr="002A4367">
              <w:rPr>
                <w:rFonts w:ascii="宋体" w:hAnsi="宋体" w:cs="宋体" w:hint="eastAsia"/>
                <w:sz w:val="21"/>
                <w:szCs w:val="21"/>
              </w:rPr>
              <w:t>DELLEMC</w:t>
            </w:r>
            <w:r w:rsidRPr="002A4367">
              <w:rPr>
                <w:rFonts w:ascii="宋体" w:hAnsi="宋体" w:cs="宋体" w:hint="eastAsia"/>
                <w:sz w:val="21"/>
                <w:szCs w:val="21"/>
              </w:rPr>
              <w:t>、</w:t>
            </w:r>
            <w:r w:rsidRPr="002A4367">
              <w:rPr>
                <w:rFonts w:ascii="宋体" w:hAnsi="宋体" w:cs="宋体" w:hint="eastAsia"/>
                <w:sz w:val="21"/>
                <w:szCs w:val="21"/>
              </w:rPr>
              <w:t>IBM</w:t>
            </w:r>
            <w:r w:rsidRPr="002A4367">
              <w:rPr>
                <w:rFonts w:ascii="宋体" w:hAnsi="宋体" w:cs="宋体" w:hint="eastAsia"/>
                <w:sz w:val="21"/>
                <w:szCs w:val="21"/>
              </w:rPr>
              <w:t>、</w:t>
            </w:r>
            <w:r w:rsidRPr="002A4367">
              <w:rPr>
                <w:rFonts w:ascii="宋体" w:hAnsi="宋体" w:cs="宋体" w:hint="eastAsia"/>
                <w:sz w:val="21"/>
                <w:szCs w:val="21"/>
              </w:rPr>
              <w:t>HPE</w:t>
            </w:r>
            <w:r w:rsidRPr="002A4367">
              <w:rPr>
                <w:rFonts w:ascii="宋体" w:hAnsi="宋体" w:cs="宋体" w:hint="eastAsia"/>
                <w:sz w:val="21"/>
                <w:szCs w:val="21"/>
              </w:rPr>
              <w:t>、联想、浪潮、华为、曙光、宝德等。</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2.8.7</w:t>
            </w:r>
          </w:p>
        </w:tc>
        <w:tc>
          <w:tcPr>
            <w:tcW w:w="7236" w:type="dxa"/>
            <w:gridSpan w:val="2"/>
            <w:vAlign w:val="center"/>
          </w:tcPr>
          <w:p w:rsidR="00185EE0" w:rsidRPr="002A4367" w:rsidRDefault="00185EE0" w:rsidP="00033B2A">
            <w:pPr>
              <w:spacing w:line="400" w:lineRule="exact"/>
              <w:rPr>
                <w:rFonts w:ascii="宋体" w:hAnsi="宋体" w:cs="宋体" w:hint="eastAsia"/>
                <w:sz w:val="21"/>
                <w:szCs w:val="21"/>
              </w:rPr>
            </w:pPr>
            <w:r w:rsidRPr="002A4367">
              <w:rPr>
                <w:rFonts w:ascii="宋体" w:hAnsi="宋体" w:cs="宋体" w:hint="eastAsia"/>
                <w:sz w:val="21"/>
                <w:szCs w:val="21"/>
              </w:rPr>
              <w:t>节点退役：支持服务器节点退役功能，退役主机的数据自动迁移之其它正常服务器节点。</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2.8.8</w:t>
            </w:r>
          </w:p>
        </w:tc>
        <w:tc>
          <w:tcPr>
            <w:tcW w:w="7236" w:type="dxa"/>
            <w:gridSpan w:val="2"/>
            <w:vAlign w:val="center"/>
          </w:tcPr>
          <w:p w:rsidR="00185EE0" w:rsidRPr="002A4367" w:rsidRDefault="00185EE0" w:rsidP="00033B2A">
            <w:pPr>
              <w:spacing w:line="400" w:lineRule="exact"/>
              <w:rPr>
                <w:rFonts w:ascii="宋体" w:hAnsi="宋体" w:cs="宋体" w:hint="eastAsia"/>
                <w:sz w:val="21"/>
                <w:szCs w:val="21"/>
              </w:rPr>
            </w:pPr>
            <w:r w:rsidRPr="002A4367">
              <w:rPr>
                <w:rFonts w:ascii="宋体" w:hAnsi="宋体" w:cs="宋体" w:hint="eastAsia"/>
                <w:sz w:val="21"/>
                <w:szCs w:val="21"/>
              </w:rPr>
              <w:t>虚拟化软件：支持部署多种服务器虚拟化软件，至少包含</w:t>
            </w:r>
            <w:r w:rsidRPr="002A4367">
              <w:rPr>
                <w:rFonts w:ascii="宋体" w:hAnsi="宋体" w:cs="宋体" w:hint="eastAsia"/>
                <w:sz w:val="21"/>
                <w:szCs w:val="21"/>
              </w:rPr>
              <w:t xml:space="preserve">VMware </w:t>
            </w:r>
            <w:proofErr w:type="spellStart"/>
            <w:r w:rsidRPr="002A4367">
              <w:rPr>
                <w:rFonts w:ascii="宋体" w:hAnsi="宋体" w:cs="宋体" w:hint="eastAsia"/>
                <w:sz w:val="21"/>
                <w:szCs w:val="21"/>
              </w:rPr>
              <w:t>vSphere</w:t>
            </w:r>
            <w:proofErr w:type="spellEnd"/>
            <w:r w:rsidRPr="002A4367">
              <w:rPr>
                <w:rFonts w:ascii="宋体" w:hAnsi="宋体" w:cs="宋体" w:hint="eastAsia"/>
                <w:sz w:val="21"/>
                <w:szCs w:val="21"/>
              </w:rPr>
              <w:t>、</w:t>
            </w:r>
            <w:r w:rsidRPr="002A4367">
              <w:rPr>
                <w:rFonts w:ascii="宋体" w:hAnsi="宋体" w:cs="宋体" w:hint="eastAsia"/>
                <w:sz w:val="21"/>
                <w:szCs w:val="21"/>
              </w:rPr>
              <w:t>Hyper-V</w:t>
            </w:r>
            <w:r w:rsidRPr="002A4367">
              <w:rPr>
                <w:rFonts w:ascii="宋体" w:hAnsi="宋体" w:cs="宋体" w:hint="eastAsia"/>
                <w:sz w:val="21"/>
                <w:szCs w:val="21"/>
              </w:rPr>
              <w:t>、</w:t>
            </w:r>
            <w:r w:rsidRPr="002A4367">
              <w:rPr>
                <w:rFonts w:ascii="宋体" w:hAnsi="宋体" w:cs="宋体" w:hint="eastAsia"/>
                <w:sz w:val="21"/>
                <w:szCs w:val="21"/>
              </w:rPr>
              <w:t>KVM</w:t>
            </w:r>
            <w:r w:rsidRPr="002A4367">
              <w:rPr>
                <w:rFonts w:ascii="宋体" w:hAnsi="宋体" w:cs="宋体" w:hint="eastAsia"/>
                <w:sz w:val="21"/>
                <w:szCs w:val="21"/>
              </w:rPr>
              <w:t>等市场上主流虚拟化产品。</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2.8.9</w:t>
            </w:r>
          </w:p>
        </w:tc>
        <w:tc>
          <w:tcPr>
            <w:tcW w:w="7236" w:type="dxa"/>
            <w:gridSpan w:val="2"/>
            <w:vAlign w:val="center"/>
          </w:tcPr>
          <w:p w:rsidR="00185EE0" w:rsidRPr="002A4367" w:rsidRDefault="00185EE0" w:rsidP="00033B2A">
            <w:pPr>
              <w:spacing w:line="400" w:lineRule="exact"/>
              <w:rPr>
                <w:rFonts w:ascii="宋体" w:hAnsi="宋体" w:cs="宋体" w:hint="eastAsia"/>
                <w:sz w:val="21"/>
                <w:szCs w:val="21"/>
              </w:rPr>
            </w:pPr>
            <w:r w:rsidRPr="002A4367">
              <w:rPr>
                <w:rFonts w:ascii="宋体" w:hAnsi="宋体" w:cs="宋体" w:hint="eastAsia"/>
                <w:sz w:val="21"/>
                <w:szCs w:val="21"/>
              </w:rPr>
              <w:t>一键操作管理：支持一键大屏显示功能，方便监控集群状态，展示内容包括集群整体拓扑展示、健康状态、资源统计、资源负载情况及告警信息，</w:t>
            </w:r>
            <w:r w:rsidRPr="002A4367">
              <w:rPr>
                <w:rFonts w:ascii="宋体" w:hAnsi="宋体" w:cs="宋体" w:hint="eastAsia"/>
                <w:sz w:val="21"/>
                <w:szCs w:val="21"/>
              </w:rPr>
              <w:t>CPU</w:t>
            </w:r>
            <w:r w:rsidRPr="002A4367">
              <w:rPr>
                <w:rFonts w:ascii="宋体" w:hAnsi="宋体" w:cs="宋体" w:hint="eastAsia"/>
                <w:sz w:val="21"/>
                <w:szCs w:val="21"/>
              </w:rPr>
              <w:t>、内存、存储及网络使用率可以通过</w:t>
            </w:r>
            <w:r w:rsidRPr="002A4367">
              <w:rPr>
                <w:rFonts w:ascii="宋体" w:hAnsi="宋体" w:cs="宋体" w:hint="eastAsia"/>
                <w:sz w:val="21"/>
                <w:szCs w:val="21"/>
              </w:rPr>
              <w:t>TOP5</w:t>
            </w:r>
            <w:r w:rsidRPr="002A4367">
              <w:rPr>
                <w:rFonts w:ascii="宋体" w:hAnsi="宋体" w:cs="宋体" w:hint="eastAsia"/>
                <w:sz w:val="21"/>
                <w:szCs w:val="21"/>
              </w:rPr>
              <w:t>方式进行展示。</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lastRenderedPageBreak/>
              <w:t>2.8.10</w:t>
            </w:r>
          </w:p>
        </w:tc>
        <w:tc>
          <w:tcPr>
            <w:tcW w:w="7236" w:type="dxa"/>
            <w:gridSpan w:val="2"/>
            <w:vAlign w:val="center"/>
          </w:tcPr>
          <w:p w:rsidR="00185EE0" w:rsidRPr="002A4367" w:rsidRDefault="00185EE0" w:rsidP="00033B2A">
            <w:pPr>
              <w:spacing w:line="360" w:lineRule="auto"/>
              <w:rPr>
                <w:rFonts w:ascii="宋体" w:hAnsi="宋体" w:cs="宋体"/>
                <w:sz w:val="21"/>
                <w:szCs w:val="21"/>
              </w:rPr>
            </w:pPr>
            <w:r w:rsidRPr="002A4367">
              <w:rPr>
                <w:rFonts w:ascii="宋体" w:hAnsi="宋体" w:cs="宋体" w:hint="eastAsia"/>
                <w:sz w:val="21"/>
                <w:szCs w:val="21"/>
              </w:rPr>
              <w:t>计算虚拟化：</w:t>
            </w:r>
            <w:r w:rsidRPr="002A4367">
              <w:rPr>
                <w:rFonts w:ascii="宋体" w:hAnsi="宋体" w:cs="宋体" w:hint="eastAsia"/>
                <w:sz w:val="21"/>
                <w:szCs w:val="21"/>
              </w:rPr>
              <w:t>1</w:t>
            </w:r>
            <w:r w:rsidRPr="002A4367">
              <w:rPr>
                <w:rFonts w:ascii="宋体" w:hAnsi="宋体" w:cs="宋体"/>
                <w:sz w:val="21"/>
                <w:szCs w:val="21"/>
              </w:rPr>
              <w:t>)</w:t>
            </w:r>
            <w:r w:rsidRPr="002A4367">
              <w:rPr>
                <w:rFonts w:ascii="宋体" w:hAnsi="宋体" w:cs="宋体" w:hint="eastAsia"/>
                <w:sz w:val="21"/>
                <w:szCs w:val="21"/>
              </w:rPr>
              <w:t>支持主机高可用性功能（</w:t>
            </w:r>
            <w:r w:rsidRPr="002A4367">
              <w:rPr>
                <w:rFonts w:ascii="宋体" w:hAnsi="宋体" w:cs="宋体" w:hint="eastAsia"/>
                <w:sz w:val="21"/>
                <w:szCs w:val="21"/>
              </w:rPr>
              <w:t>HA</w:t>
            </w:r>
            <w:r w:rsidRPr="002A4367">
              <w:rPr>
                <w:rFonts w:ascii="宋体" w:hAnsi="宋体" w:cs="宋体" w:hint="eastAsia"/>
                <w:sz w:val="21"/>
                <w:szCs w:val="21"/>
              </w:rPr>
              <w:t>），当集群中的服务器节点发生故障时，该主机上的虚拟机可以自动在集群内的其它物理机上恢复运行，支持在管理图形界面中查看对应</w:t>
            </w:r>
            <w:r w:rsidRPr="002A4367">
              <w:rPr>
                <w:rFonts w:ascii="宋体" w:hAnsi="宋体" w:cs="宋体" w:hint="eastAsia"/>
                <w:sz w:val="21"/>
                <w:szCs w:val="21"/>
              </w:rPr>
              <w:t>HA</w:t>
            </w:r>
            <w:r w:rsidRPr="002A4367">
              <w:rPr>
                <w:rFonts w:ascii="宋体" w:hAnsi="宋体" w:cs="宋体" w:hint="eastAsia"/>
                <w:sz w:val="21"/>
                <w:szCs w:val="21"/>
              </w:rPr>
              <w:t>日志中虚拟机的迁移情况，如迁移触发的时间、完成情况及迁移目标主机等信息</w:t>
            </w:r>
            <w:r w:rsidRPr="002A4367">
              <w:rPr>
                <w:rFonts w:ascii="宋体" w:hAnsi="宋体" w:cs="宋体" w:hint="eastAsia"/>
                <w:sz w:val="21"/>
                <w:szCs w:val="21"/>
              </w:rPr>
              <w:t>;</w:t>
            </w:r>
          </w:p>
          <w:p w:rsidR="00185EE0" w:rsidRPr="002A4367" w:rsidRDefault="00185EE0" w:rsidP="00033B2A">
            <w:pPr>
              <w:spacing w:line="360" w:lineRule="auto"/>
              <w:rPr>
                <w:rFonts w:ascii="宋体" w:hAnsi="宋体" w:cs="宋体"/>
                <w:sz w:val="21"/>
                <w:szCs w:val="21"/>
              </w:rPr>
            </w:pPr>
            <w:r w:rsidRPr="002A4367">
              <w:rPr>
                <w:rFonts w:ascii="宋体" w:hAnsi="宋体" w:cs="宋体" w:hint="eastAsia"/>
                <w:sz w:val="21"/>
                <w:szCs w:val="21"/>
              </w:rPr>
              <w:t>2</w:t>
            </w:r>
            <w:r w:rsidRPr="002A4367">
              <w:rPr>
                <w:rFonts w:ascii="宋体" w:hAnsi="宋体" w:cs="宋体"/>
                <w:sz w:val="21"/>
                <w:szCs w:val="21"/>
              </w:rPr>
              <w:t>)</w:t>
            </w:r>
            <w:r w:rsidRPr="002A4367">
              <w:rPr>
                <w:rFonts w:ascii="宋体" w:hAnsi="宋体" w:cs="宋体" w:hint="eastAsia"/>
                <w:sz w:val="21"/>
                <w:szCs w:val="21"/>
              </w:rPr>
              <w:t>支持虚拟机在线的迁移功能，可以在不中断用户使用和不丢失服务的情况下，实现虚拟机不同服务器之间迁移，保障业务连续性。</w:t>
            </w:r>
          </w:p>
          <w:p w:rsidR="00185EE0" w:rsidRPr="002A4367" w:rsidRDefault="00185EE0" w:rsidP="00033B2A">
            <w:pPr>
              <w:spacing w:line="360" w:lineRule="auto"/>
              <w:rPr>
                <w:rFonts w:ascii="宋体" w:hAnsi="宋体" w:cs="宋体"/>
                <w:sz w:val="21"/>
                <w:szCs w:val="21"/>
              </w:rPr>
            </w:pPr>
            <w:r w:rsidRPr="002A4367">
              <w:rPr>
                <w:rFonts w:ascii="宋体" w:hAnsi="宋体" w:cs="宋体" w:hint="eastAsia"/>
                <w:sz w:val="21"/>
                <w:szCs w:val="21"/>
              </w:rPr>
              <w:t>3</w:t>
            </w:r>
            <w:r w:rsidRPr="002A4367">
              <w:rPr>
                <w:rFonts w:ascii="宋体" w:hAnsi="宋体" w:cs="宋体"/>
                <w:sz w:val="21"/>
                <w:szCs w:val="21"/>
              </w:rPr>
              <w:t>)</w:t>
            </w:r>
            <w:r w:rsidRPr="002A4367">
              <w:rPr>
                <w:rFonts w:ascii="宋体" w:hAnsi="宋体" w:cs="宋体" w:hint="eastAsia"/>
                <w:sz w:val="21"/>
                <w:szCs w:val="21"/>
              </w:rPr>
              <w:t>支持异构虚拟化平台集中管理，可以对</w:t>
            </w:r>
            <w:r w:rsidRPr="002A4367">
              <w:rPr>
                <w:rFonts w:ascii="宋体" w:hAnsi="宋体" w:cs="宋体" w:hint="eastAsia"/>
                <w:sz w:val="21"/>
                <w:szCs w:val="21"/>
              </w:rPr>
              <w:t xml:space="preserve">VMware </w:t>
            </w:r>
            <w:proofErr w:type="spellStart"/>
            <w:r w:rsidRPr="002A4367">
              <w:rPr>
                <w:rFonts w:ascii="宋体" w:hAnsi="宋体" w:cs="宋体" w:hint="eastAsia"/>
                <w:sz w:val="21"/>
                <w:szCs w:val="21"/>
              </w:rPr>
              <w:t>vSphere</w:t>
            </w:r>
            <w:proofErr w:type="spellEnd"/>
            <w:r w:rsidRPr="002A4367">
              <w:rPr>
                <w:rFonts w:ascii="宋体" w:hAnsi="宋体" w:cs="宋体" w:hint="eastAsia"/>
                <w:sz w:val="21"/>
                <w:szCs w:val="21"/>
              </w:rPr>
              <w:t>环境进行纳管、双向虚拟机在线迁移，支持</w:t>
            </w:r>
            <w:r w:rsidRPr="002A4367">
              <w:rPr>
                <w:rFonts w:ascii="宋体" w:hAnsi="宋体" w:cs="宋体" w:hint="eastAsia"/>
                <w:sz w:val="21"/>
                <w:szCs w:val="21"/>
              </w:rPr>
              <w:t>VMware</w:t>
            </w:r>
            <w:r w:rsidRPr="002A4367">
              <w:rPr>
                <w:rFonts w:ascii="宋体" w:hAnsi="宋体" w:cs="宋体" w:hint="eastAsia"/>
                <w:sz w:val="21"/>
                <w:szCs w:val="21"/>
              </w:rPr>
              <w:t>虚拟机资源（池）的生命周期管理，包括创建、克隆、迁移、挂起、配置、删除和查询等操作。</w:t>
            </w:r>
          </w:p>
          <w:p w:rsidR="00185EE0" w:rsidRPr="002A4367" w:rsidRDefault="00185EE0" w:rsidP="00033B2A">
            <w:pPr>
              <w:spacing w:line="360" w:lineRule="auto"/>
              <w:rPr>
                <w:rFonts w:ascii="宋体" w:hAnsi="宋体" w:cs="宋体"/>
                <w:sz w:val="21"/>
                <w:szCs w:val="21"/>
              </w:rPr>
            </w:pPr>
            <w:r w:rsidRPr="002A4367">
              <w:rPr>
                <w:rFonts w:ascii="宋体" w:hAnsi="宋体" w:cs="宋体" w:hint="eastAsia"/>
                <w:sz w:val="21"/>
                <w:szCs w:val="21"/>
              </w:rPr>
              <w:t>4</w:t>
            </w:r>
            <w:r w:rsidRPr="002A4367">
              <w:rPr>
                <w:rFonts w:ascii="宋体" w:hAnsi="宋体" w:cs="宋体"/>
                <w:sz w:val="21"/>
                <w:szCs w:val="21"/>
              </w:rPr>
              <w:t>)</w:t>
            </w:r>
            <w:r w:rsidRPr="002A4367">
              <w:rPr>
                <w:rFonts w:ascii="宋体" w:hAnsi="宋体" w:cs="宋体" w:hint="eastAsia"/>
                <w:sz w:val="21"/>
                <w:szCs w:val="21"/>
              </w:rPr>
              <w:t>支持虚拟机跨平台在线迁移（</w:t>
            </w:r>
            <w:r w:rsidRPr="002A4367">
              <w:rPr>
                <w:rFonts w:ascii="宋体" w:hAnsi="宋体" w:cs="宋体" w:hint="eastAsia"/>
                <w:sz w:val="21"/>
                <w:szCs w:val="21"/>
              </w:rPr>
              <w:t>P2V</w:t>
            </w:r>
            <w:r w:rsidRPr="002A4367">
              <w:rPr>
                <w:rFonts w:ascii="宋体" w:hAnsi="宋体" w:cs="宋体" w:hint="eastAsia"/>
                <w:sz w:val="21"/>
                <w:szCs w:val="21"/>
              </w:rPr>
              <w:t>和</w:t>
            </w:r>
            <w:r w:rsidRPr="002A4367">
              <w:rPr>
                <w:rFonts w:ascii="宋体" w:hAnsi="宋体" w:cs="宋体" w:hint="eastAsia"/>
                <w:sz w:val="21"/>
                <w:szCs w:val="21"/>
              </w:rPr>
              <w:t>V2V</w:t>
            </w:r>
            <w:r w:rsidRPr="002A4367">
              <w:rPr>
                <w:rFonts w:ascii="宋体" w:hAnsi="宋体" w:cs="宋体" w:hint="eastAsia"/>
                <w:sz w:val="21"/>
                <w:szCs w:val="21"/>
              </w:rPr>
              <w:t>）功能，迁移过程中不影响业务正常运行，包括</w:t>
            </w:r>
            <w:r w:rsidRPr="002A4367">
              <w:rPr>
                <w:rFonts w:ascii="宋体" w:hAnsi="宋体" w:cs="宋体" w:hint="eastAsia"/>
                <w:sz w:val="21"/>
                <w:szCs w:val="21"/>
              </w:rPr>
              <w:t>VMware</w:t>
            </w:r>
            <w:r w:rsidRPr="002A4367">
              <w:rPr>
                <w:rFonts w:ascii="宋体" w:hAnsi="宋体" w:cs="宋体" w:hint="eastAsia"/>
                <w:sz w:val="21"/>
                <w:szCs w:val="21"/>
              </w:rPr>
              <w:t>、</w:t>
            </w:r>
            <w:r w:rsidRPr="002A4367">
              <w:rPr>
                <w:rFonts w:ascii="宋体" w:hAnsi="宋体" w:cs="宋体" w:hint="eastAsia"/>
                <w:sz w:val="21"/>
                <w:szCs w:val="21"/>
              </w:rPr>
              <w:t>Hyper-V</w:t>
            </w:r>
            <w:r w:rsidRPr="002A4367">
              <w:rPr>
                <w:rFonts w:ascii="宋体" w:hAnsi="宋体" w:cs="宋体" w:hint="eastAsia"/>
                <w:sz w:val="21"/>
                <w:szCs w:val="21"/>
              </w:rPr>
              <w:t>、</w:t>
            </w:r>
            <w:r w:rsidRPr="002A4367">
              <w:rPr>
                <w:rFonts w:ascii="宋体" w:hAnsi="宋体" w:cs="宋体" w:hint="eastAsia"/>
                <w:sz w:val="21"/>
                <w:szCs w:val="21"/>
              </w:rPr>
              <w:t>KVM</w:t>
            </w:r>
            <w:r w:rsidRPr="002A4367">
              <w:rPr>
                <w:rFonts w:ascii="宋体" w:hAnsi="宋体" w:cs="宋体" w:hint="eastAsia"/>
                <w:sz w:val="21"/>
                <w:szCs w:val="21"/>
              </w:rPr>
              <w:t>及物理服务器等环境，提供功能截图。</w:t>
            </w:r>
          </w:p>
          <w:p w:rsidR="00185EE0" w:rsidRPr="002A4367" w:rsidRDefault="00185EE0" w:rsidP="00033B2A">
            <w:pPr>
              <w:spacing w:line="360" w:lineRule="auto"/>
              <w:rPr>
                <w:rFonts w:ascii="宋体" w:hAnsi="宋体" w:cs="宋体"/>
                <w:sz w:val="21"/>
                <w:szCs w:val="21"/>
              </w:rPr>
            </w:pPr>
            <w:r w:rsidRPr="002A4367">
              <w:rPr>
                <w:rFonts w:ascii="宋体" w:hAnsi="宋体" w:cs="宋体" w:hint="eastAsia"/>
                <w:sz w:val="21"/>
                <w:szCs w:val="21"/>
              </w:rPr>
              <w:t>5</w:t>
            </w:r>
            <w:r w:rsidRPr="002A4367">
              <w:rPr>
                <w:rFonts w:ascii="宋体" w:hAnsi="宋体" w:cs="宋体"/>
                <w:sz w:val="21"/>
                <w:szCs w:val="21"/>
              </w:rPr>
              <w:t>)</w:t>
            </w:r>
            <w:r w:rsidRPr="002A4367">
              <w:rPr>
                <w:rFonts w:ascii="宋体" w:hAnsi="宋体" w:cs="宋体" w:hint="eastAsia"/>
                <w:sz w:val="21"/>
                <w:szCs w:val="21"/>
              </w:rPr>
              <w:t>支持虚拟机级别副本设置，可以按照业务的安全需求给不同虚拟机设置不同数量副本，提升灵活性，提供功能截图。</w:t>
            </w:r>
          </w:p>
          <w:p w:rsidR="00185EE0" w:rsidRPr="002A4367" w:rsidRDefault="00185EE0" w:rsidP="00033B2A">
            <w:pPr>
              <w:pStyle w:val="a7"/>
              <w:spacing w:line="360" w:lineRule="auto"/>
              <w:ind w:firstLineChars="0" w:firstLine="0"/>
              <w:rPr>
                <w:rFonts w:ascii="宋体" w:hAnsi="宋体" w:cs="宋体" w:hint="eastAsia"/>
                <w:bCs/>
                <w:szCs w:val="21"/>
              </w:rPr>
            </w:pPr>
            <w:r w:rsidRPr="002A4367">
              <w:rPr>
                <w:rFonts w:ascii="宋体" w:hAnsi="宋体" w:cs="宋体" w:hint="eastAsia"/>
                <w:kern w:val="0"/>
                <w:szCs w:val="21"/>
              </w:rPr>
              <w:t>6</w:t>
            </w:r>
            <w:r w:rsidRPr="002A4367">
              <w:rPr>
                <w:rFonts w:ascii="宋体" w:hAnsi="宋体" w:cs="宋体"/>
                <w:kern w:val="0"/>
                <w:szCs w:val="21"/>
              </w:rPr>
              <w:t>)</w:t>
            </w:r>
            <w:r w:rsidRPr="002A4367">
              <w:rPr>
                <w:rFonts w:ascii="宋体" w:hAnsi="宋体" w:cs="宋体" w:hint="eastAsia"/>
                <w:kern w:val="0"/>
                <w:szCs w:val="21"/>
              </w:rPr>
              <w:t>支持详细的Guest OS使用情况监控，包括系统磁盘数量、磁盘分区、磁盘使用率、系统进程及系统连接数量，提升管理效率。</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2.8.11</w:t>
            </w:r>
          </w:p>
        </w:tc>
        <w:tc>
          <w:tcPr>
            <w:tcW w:w="7236" w:type="dxa"/>
            <w:gridSpan w:val="2"/>
            <w:vAlign w:val="center"/>
          </w:tcPr>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存储虚拟化：</w:t>
            </w:r>
            <w:r w:rsidRPr="002A4367">
              <w:rPr>
                <w:rFonts w:ascii="宋体" w:hAnsi="宋体" w:cs="宋体" w:hint="eastAsia"/>
                <w:sz w:val="21"/>
                <w:szCs w:val="21"/>
              </w:rPr>
              <w:t>1</w:t>
            </w:r>
            <w:r w:rsidRPr="002A4367">
              <w:rPr>
                <w:rFonts w:ascii="宋体" w:hAnsi="宋体" w:cs="宋体"/>
                <w:sz w:val="21"/>
                <w:szCs w:val="21"/>
              </w:rPr>
              <w:t>)</w:t>
            </w:r>
            <w:r w:rsidRPr="002A4367">
              <w:rPr>
                <w:rFonts w:ascii="宋体" w:hAnsi="宋体" w:cs="宋体" w:hint="eastAsia"/>
                <w:sz w:val="21"/>
                <w:szCs w:val="21"/>
              </w:rPr>
              <w:t>超融合存储模块采用软件定义的分布式存储，且分布式存储属于自主研发产品，具有自主知识产权。</w:t>
            </w:r>
          </w:p>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2</w:t>
            </w:r>
            <w:r w:rsidRPr="002A4367">
              <w:rPr>
                <w:rFonts w:ascii="宋体" w:hAnsi="宋体" w:cs="宋体"/>
                <w:sz w:val="21"/>
                <w:szCs w:val="21"/>
              </w:rPr>
              <w:t>)</w:t>
            </w:r>
            <w:r w:rsidRPr="002A4367">
              <w:rPr>
                <w:rFonts w:ascii="宋体" w:hAnsi="宋体" w:cs="宋体" w:hint="eastAsia"/>
                <w:sz w:val="21"/>
                <w:szCs w:val="21"/>
              </w:rPr>
              <w:t>分布式存储备份功能通过多副本冗余技术实现数据高可用性，最小支持</w:t>
            </w:r>
            <w:r w:rsidRPr="002A4367">
              <w:rPr>
                <w:rFonts w:ascii="宋体" w:hAnsi="宋体" w:cs="宋体" w:hint="eastAsia"/>
                <w:sz w:val="21"/>
                <w:szCs w:val="21"/>
              </w:rPr>
              <w:t>1</w:t>
            </w:r>
            <w:r w:rsidRPr="002A4367">
              <w:rPr>
                <w:rFonts w:ascii="宋体" w:hAnsi="宋体" w:cs="宋体" w:hint="eastAsia"/>
                <w:sz w:val="21"/>
                <w:szCs w:val="21"/>
              </w:rPr>
              <w:t>副本，最高支持</w:t>
            </w:r>
            <w:r w:rsidRPr="002A4367">
              <w:rPr>
                <w:rFonts w:ascii="宋体" w:hAnsi="宋体" w:cs="宋体" w:hint="eastAsia"/>
                <w:sz w:val="21"/>
                <w:szCs w:val="21"/>
              </w:rPr>
              <w:t>6</w:t>
            </w:r>
            <w:r w:rsidRPr="002A4367">
              <w:rPr>
                <w:rFonts w:ascii="宋体" w:hAnsi="宋体" w:cs="宋体" w:hint="eastAsia"/>
                <w:sz w:val="21"/>
                <w:szCs w:val="21"/>
              </w:rPr>
              <w:t>个副本，副本实现跨磁盘、跨节点、跨机架放置模式，提供功能截图。</w:t>
            </w:r>
          </w:p>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3</w:t>
            </w:r>
            <w:r w:rsidRPr="002A4367">
              <w:rPr>
                <w:rFonts w:ascii="宋体" w:hAnsi="宋体" w:cs="宋体"/>
                <w:sz w:val="21"/>
                <w:szCs w:val="21"/>
              </w:rPr>
              <w:t>)</w:t>
            </w:r>
            <w:r w:rsidRPr="002A4367">
              <w:rPr>
                <w:rFonts w:ascii="宋体" w:hAnsi="宋体" w:cs="宋体" w:hint="eastAsia"/>
                <w:sz w:val="21"/>
                <w:szCs w:val="21"/>
              </w:rPr>
              <w:t>支持集群服务器节点数量在线扩容，通过自动发现新增节点实现自动扩容，最少可以支持</w:t>
            </w:r>
            <w:r w:rsidRPr="002A4367">
              <w:rPr>
                <w:rFonts w:ascii="宋体" w:hAnsi="宋体" w:cs="宋体" w:hint="eastAsia"/>
                <w:sz w:val="21"/>
                <w:szCs w:val="21"/>
              </w:rPr>
              <w:t>1</w:t>
            </w:r>
            <w:r w:rsidRPr="002A4367">
              <w:rPr>
                <w:rFonts w:ascii="宋体" w:hAnsi="宋体" w:cs="宋体" w:hint="eastAsia"/>
                <w:sz w:val="21"/>
                <w:szCs w:val="21"/>
              </w:rPr>
              <w:t>节点扩容，增加灵活性。</w:t>
            </w:r>
          </w:p>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4</w:t>
            </w:r>
            <w:r w:rsidRPr="002A4367">
              <w:rPr>
                <w:rFonts w:ascii="宋体" w:hAnsi="宋体" w:cs="宋体"/>
                <w:sz w:val="21"/>
                <w:szCs w:val="21"/>
              </w:rPr>
              <w:t>)</w:t>
            </w:r>
            <w:r w:rsidRPr="002A4367">
              <w:rPr>
                <w:rFonts w:ascii="宋体" w:hAnsi="宋体" w:cs="宋体" w:hint="eastAsia"/>
                <w:sz w:val="21"/>
                <w:szCs w:val="21"/>
              </w:rPr>
              <w:t>支持服务器磁盘在线扩容，系统自动发现新增硬盘，自动扩容存储容量，</w:t>
            </w:r>
            <w:r w:rsidRPr="002A4367">
              <w:rPr>
                <w:rFonts w:ascii="宋体" w:hAnsi="宋体" w:cs="宋体" w:hint="eastAsia"/>
                <w:sz w:val="21"/>
                <w:szCs w:val="21"/>
              </w:rPr>
              <w:lastRenderedPageBreak/>
              <w:t>最少可以支持</w:t>
            </w:r>
            <w:r w:rsidRPr="002A4367">
              <w:rPr>
                <w:rFonts w:ascii="宋体" w:hAnsi="宋体" w:cs="宋体" w:hint="eastAsia"/>
                <w:sz w:val="21"/>
                <w:szCs w:val="21"/>
              </w:rPr>
              <w:t>1</w:t>
            </w:r>
            <w:r w:rsidRPr="002A4367">
              <w:rPr>
                <w:rFonts w:ascii="宋体" w:hAnsi="宋体" w:cs="宋体" w:hint="eastAsia"/>
                <w:sz w:val="21"/>
                <w:szCs w:val="21"/>
              </w:rPr>
              <w:t>块磁盘扩容，增加灵活性。</w:t>
            </w:r>
          </w:p>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5</w:t>
            </w:r>
            <w:r w:rsidRPr="002A4367">
              <w:rPr>
                <w:rFonts w:ascii="宋体" w:hAnsi="宋体" w:cs="宋体"/>
                <w:sz w:val="21"/>
                <w:szCs w:val="21"/>
              </w:rPr>
              <w:t>)</w:t>
            </w:r>
            <w:r w:rsidRPr="002A4367">
              <w:rPr>
                <w:rFonts w:ascii="宋体" w:hAnsi="宋体" w:cs="宋体" w:hint="eastAsia"/>
                <w:sz w:val="21"/>
                <w:szCs w:val="21"/>
              </w:rPr>
              <w:t>支持磁盘退役功能，被设置为退役的硬盘，数据自动迁移到集群其它服务器节点磁盘中，提供功能截图。</w:t>
            </w:r>
          </w:p>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6</w:t>
            </w:r>
            <w:r w:rsidRPr="002A4367">
              <w:rPr>
                <w:rFonts w:ascii="宋体" w:hAnsi="宋体" w:cs="宋体"/>
                <w:sz w:val="21"/>
                <w:szCs w:val="21"/>
              </w:rPr>
              <w:t>)</w:t>
            </w:r>
            <w:r w:rsidRPr="002A4367">
              <w:rPr>
                <w:rFonts w:ascii="宋体" w:hAnsi="宋体" w:cs="宋体" w:hint="eastAsia"/>
                <w:sz w:val="21"/>
                <w:szCs w:val="21"/>
              </w:rPr>
              <w:t>支持对象存储服务，可以向外部系统提供对象存储服务，支持</w:t>
            </w:r>
            <w:r w:rsidRPr="002A4367">
              <w:rPr>
                <w:rFonts w:ascii="宋体" w:hAnsi="宋体" w:cs="宋体" w:hint="eastAsia"/>
                <w:sz w:val="21"/>
                <w:szCs w:val="21"/>
              </w:rPr>
              <w:t>S3</w:t>
            </w:r>
            <w:r w:rsidRPr="002A4367">
              <w:rPr>
                <w:rFonts w:ascii="宋体" w:hAnsi="宋体" w:cs="宋体" w:hint="eastAsia"/>
                <w:sz w:val="21"/>
                <w:szCs w:val="21"/>
              </w:rPr>
              <w:t>及</w:t>
            </w:r>
            <w:r w:rsidRPr="002A4367">
              <w:rPr>
                <w:rFonts w:ascii="宋体" w:hAnsi="宋体" w:cs="宋体" w:hint="eastAsia"/>
                <w:sz w:val="21"/>
                <w:szCs w:val="21"/>
              </w:rPr>
              <w:t>Swift</w:t>
            </w:r>
            <w:r w:rsidRPr="002A4367">
              <w:rPr>
                <w:rFonts w:ascii="宋体" w:hAnsi="宋体" w:cs="宋体" w:hint="eastAsia"/>
                <w:sz w:val="21"/>
                <w:szCs w:val="21"/>
              </w:rPr>
              <w:t>接口类型，支持</w:t>
            </w:r>
            <w:r w:rsidRPr="002A4367">
              <w:rPr>
                <w:rFonts w:ascii="宋体" w:hAnsi="宋体" w:cs="宋体" w:hint="eastAsia"/>
                <w:sz w:val="21"/>
                <w:szCs w:val="21"/>
              </w:rPr>
              <w:t>SSL</w:t>
            </w:r>
            <w:r w:rsidRPr="002A4367">
              <w:rPr>
                <w:rFonts w:ascii="宋体" w:hAnsi="宋体" w:cs="宋体" w:hint="eastAsia"/>
                <w:sz w:val="21"/>
                <w:szCs w:val="21"/>
              </w:rPr>
              <w:t>加密传输，满足非结构化数据存储需求，减少存储额外开支。</w:t>
            </w:r>
          </w:p>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7</w:t>
            </w:r>
            <w:r w:rsidRPr="002A4367">
              <w:rPr>
                <w:rFonts w:ascii="宋体" w:hAnsi="宋体" w:cs="宋体"/>
                <w:sz w:val="21"/>
                <w:szCs w:val="21"/>
              </w:rPr>
              <w:t>)</w:t>
            </w:r>
            <w:r w:rsidRPr="002A4367">
              <w:rPr>
                <w:rFonts w:ascii="宋体" w:hAnsi="宋体" w:cs="宋体" w:hint="eastAsia"/>
                <w:sz w:val="21"/>
                <w:szCs w:val="21"/>
              </w:rPr>
              <w:t>支持基于存储卷级别的副本设定，可以针对不同场景灵活配置不同级别的副本数，并且可在线随时修改副本数，为避免虚假应标，提供功能实际测试截图并加盖厂商公章。</w:t>
            </w:r>
          </w:p>
          <w:p w:rsidR="00185EE0" w:rsidRPr="002A4367" w:rsidRDefault="00185EE0" w:rsidP="00033B2A">
            <w:pPr>
              <w:spacing w:line="400" w:lineRule="exact"/>
              <w:rPr>
                <w:rFonts w:ascii="宋体" w:hAnsi="宋体" w:cs="宋体" w:hint="eastAsia"/>
                <w:sz w:val="21"/>
                <w:szCs w:val="21"/>
              </w:rPr>
            </w:pPr>
            <w:r w:rsidRPr="002A4367">
              <w:rPr>
                <w:rFonts w:ascii="宋体" w:hAnsi="宋体" w:cs="宋体" w:hint="eastAsia"/>
                <w:sz w:val="21"/>
                <w:szCs w:val="21"/>
              </w:rPr>
              <w:t>8</w:t>
            </w:r>
            <w:r w:rsidRPr="002A4367">
              <w:rPr>
                <w:rFonts w:ascii="宋体" w:hAnsi="宋体" w:cs="宋体"/>
                <w:sz w:val="21"/>
                <w:szCs w:val="21"/>
              </w:rPr>
              <w:t>)</w:t>
            </w:r>
            <w:r w:rsidRPr="002A4367">
              <w:rPr>
                <w:rFonts w:ascii="宋体" w:hAnsi="宋体" w:cs="宋体" w:hint="eastAsia"/>
                <w:sz w:val="21"/>
                <w:szCs w:val="21"/>
              </w:rPr>
              <w:t>支持存储数据自定义一致性，可以设置弱一致、强一致、最终一致，针对不同的环境灵活使用，提供功能截图。</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lastRenderedPageBreak/>
              <w:t>2.8.12</w:t>
            </w:r>
          </w:p>
        </w:tc>
        <w:tc>
          <w:tcPr>
            <w:tcW w:w="7236" w:type="dxa"/>
            <w:gridSpan w:val="2"/>
            <w:vAlign w:val="center"/>
          </w:tcPr>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网络虚拟化：</w:t>
            </w:r>
            <w:r w:rsidRPr="002A4367">
              <w:rPr>
                <w:rFonts w:ascii="宋体" w:hAnsi="宋体" w:cs="宋体" w:hint="eastAsia"/>
                <w:sz w:val="21"/>
                <w:szCs w:val="21"/>
              </w:rPr>
              <w:t>1</w:t>
            </w:r>
            <w:r w:rsidRPr="002A4367">
              <w:rPr>
                <w:rFonts w:ascii="宋体" w:hAnsi="宋体" w:cs="宋体"/>
                <w:sz w:val="21"/>
                <w:szCs w:val="21"/>
              </w:rPr>
              <w:t>)</w:t>
            </w:r>
            <w:r w:rsidRPr="002A4367">
              <w:rPr>
                <w:rFonts w:ascii="宋体" w:hAnsi="宋体" w:cs="宋体" w:hint="eastAsia"/>
                <w:sz w:val="21"/>
                <w:szCs w:val="21"/>
              </w:rPr>
              <w:t>支持本地网络功能，通过划分不同的虚拟网络交换机和虚拟端口组进行网络规划，支持端口镜像功能，提供功能截图。</w:t>
            </w:r>
          </w:p>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2</w:t>
            </w:r>
            <w:r w:rsidRPr="002A4367">
              <w:rPr>
                <w:rFonts w:ascii="宋体" w:hAnsi="宋体" w:cs="宋体"/>
                <w:sz w:val="21"/>
                <w:szCs w:val="21"/>
              </w:rPr>
              <w:t>)</w:t>
            </w:r>
            <w:r w:rsidRPr="002A4367">
              <w:rPr>
                <w:rFonts w:ascii="宋体" w:hAnsi="宋体" w:cs="宋体" w:hint="eastAsia"/>
                <w:sz w:val="21"/>
                <w:szCs w:val="21"/>
              </w:rPr>
              <w:t>支持本地网络功能，通过划分不同的虚拟网络交换机和虚拟端口组进行网络规划，支持端口镜像功能，提供功能截图。</w:t>
            </w:r>
          </w:p>
          <w:p w:rsidR="00185EE0" w:rsidRPr="002A4367" w:rsidRDefault="00185EE0" w:rsidP="00033B2A">
            <w:pPr>
              <w:pStyle w:val="a7"/>
              <w:ind w:firstLineChars="0" w:firstLine="0"/>
              <w:rPr>
                <w:rFonts w:ascii="宋体" w:hAnsi="宋体" w:cs="宋体" w:hint="eastAsia"/>
                <w:szCs w:val="21"/>
              </w:rPr>
            </w:pPr>
            <w:r w:rsidRPr="002A4367">
              <w:rPr>
                <w:rFonts w:ascii="宋体" w:hAnsi="宋体" w:cs="宋体" w:hint="eastAsia"/>
                <w:kern w:val="0"/>
                <w:szCs w:val="21"/>
              </w:rPr>
              <w:t>3</w:t>
            </w:r>
            <w:r w:rsidRPr="002A4367">
              <w:rPr>
                <w:rFonts w:ascii="宋体" w:hAnsi="宋体" w:cs="宋体"/>
                <w:kern w:val="0"/>
                <w:szCs w:val="21"/>
              </w:rPr>
              <w:t>)</w:t>
            </w:r>
            <w:r w:rsidRPr="002A4367">
              <w:rPr>
                <w:rFonts w:ascii="宋体" w:hAnsi="宋体" w:cs="宋体" w:hint="eastAsia"/>
                <w:kern w:val="0"/>
                <w:szCs w:val="21"/>
              </w:rPr>
              <w:t>支持安全组功能，可用于某一特定虚拟机上的网卡（链路实例）的出入流量进行控制，具有默认安全规则以及自定义规则，支持1-4层的安全防护；提供功能截图。</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2.8.13</w:t>
            </w:r>
          </w:p>
        </w:tc>
        <w:tc>
          <w:tcPr>
            <w:tcW w:w="7236" w:type="dxa"/>
            <w:gridSpan w:val="2"/>
            <w:vAlign w:val="center"/>
          </w:tcPr>
          <w:p w:rsidR="00185EE0" w:rsidRPr="002A4367" w:rsidRDefault="00185EE0" w:rsidP="00033B2A">
            <w:pPr>
              <w:pStyle w:val="a7"/>
              <w:ind w:firstLineChars="0" w:firstLine="0"/>
              <w:rPr>
                <w:rFonts w:ascii="宋体" w:hAnsi="宋体" w:cs="宋体" w:hint="eastAsia"/>
                <w:szCs w:val="21"/>
              </w:rPr>
            </w:pPr>
            <w:r w:rsidRPr="002A4367">
              <w:rPr>
                <w:rFonts w:ascii="宋体" w:hAnsi="宋体" w:cs="宋体" w:hint="eastAsia"/>
                <w:szCs w:val="21"/>
              </w:rPr>
              <w:t>产品资质：超融合产品支持IPv6网络环境；超融合平台可以运行麒麟操作系统等国产化操作系统。</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b/>
                <w:bCs/>
                <w:sz w:val="21"/>
                <w:szCs w:val="21"/>
              </w:rPr>
            </w:pPr>
            <w:r w:rsidRPr="002A4367">
              <w:rPr>
                <w:rFonts w:ascii="宋体" w:hAnsi="宋体" w:cs="宋体" w:hint="eastAsia"/>
                <w:b/>
                <w:sz w:val="21"/>
                <w:szCs w:val="21"/>
                <w:lang/>
              </w:rPr>
              <w:t>2.9</w:t>
            </w:r>
          </w:p>
        </w:tc>
        <w:tc>
          <w:tcPr>
            <w:tcW w:w="7236" w:type="dxa"/>
            <w:gridSpan w:val="2"/>
            <w:vAlign w:val="center"/>
          </w:tcPr>
          <w:p w:rsidR="00185EE0" w:rsidRPr="002A4367" w:rsidRDefault="00185EE0" w:rsidP="00033B2A">
            <w:pPr>
              <w:spacing w:line="400" w:lineRule="exact"/>
              <w:rPr>
                <w:rFonts w:ascii="宋体" w:hAnsi="宋体" w:cs="宋体" w:hint="eastAsia"/>
                <w:sz w:val="21"/>
                <w:szCs w:val="21"/>
              </w:rPr>
            </w:pPr>
            <w:r w:rsidRPr="002A4367">
              <w:rPr>
                <w:rFonts w:ascii="宋体" w:hAnsi="宋体" w:cs="宋体" w:hint="eastAsia"/>
                <w:sz w:val="21"/>
                <w:szCs w:val="21"/>
              </w:rPr>
              <w:t>800</w:t>
            </w:r>
            <w:r w:rsidRPr="002A4367">
              <w:rPr>
                <w:rFonts w:ascii="宋体" w:hAnsi="宋体" w:cs="宋体"/>
                <w:sz w:val="21"/>
                <w:szCs w:val="21"/>
              </w:rPr>
              <w:t xml:space="preserve">G SSD </w:t>
            </w:r>
            <w:r w:rsidRPr="002A4367">
              <w:rPr>
                <w:rFonts w:ascii="宋体" w:hAnsi="宋体" w:cs="宋体" w:hint="eastAsia"/>
                <w:sz w:val="21"/>
                <w:szCs w:val="21"/>
              </w:rPr>
              <w:t>服务器硬盘</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2.9.1</w:t>
            </w:r>
          </w:p>
        </w:tc>
        <w:tc>
          <w:tcPr>
            <w:tcW w:w="7236" w:type="dxa"/>
            <w:gridSpan w:val="2"/>
            <w:vAlign w:val="center"/>
          </w:tcPr>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原服务器</w:t>
            </w:r>
            <w:r w:rsidRPr="002A4367">
              <w:rPr>
                <w:rFonts w:ascii="宋体" w:hAnsi="宋体" w:cs="宋体"/>
                <w:sz w:val="21"/>
                <w:szCs w:val="21"/>
              </w:rPr>
              <w:t>型号：</w:t>
            </w:r>
            <w:r w:rsidRPr="002A4367">
              <w:rPr>
                <w:rFonts w:ascii="宋体" w:hAnsi="宋体" w:cs="宋体" w:hint="eastAsia"/>
                <w:sz w:val="21"/>
                <w:szCs w:val="21"/>
              </w:rPr>
              <w:t>曙光</w:t>
            </w:r>
            <w:r w:rsidRPr="002A4367">
              <w:rPr>
                <w:rFonts w:ascii="宋体" w:hAnsi="宋体" w:cs="宋体" w:hint="eastAsia"/>
                <w:sz w:val="21"/>
                <w:szCs w:val="21"/>
              </w:rPr>
              <w:t xml:space="preserve"> I620-G20</w:t>
            </w:r>
          </w:p>
          <w:p w:rsidR="00185EE0" w:rsidRPr="002A4367" w:rsidRDefault="00185EE0" w:rsidP="00033B2A">
            <w:pPr>
              <w:pStyle w:val="a7"/>
              <w:ind w:firstLineChars="0" w:firstLine="0"/>
              <w:rPr>
                <w:rFonts w:ascii="宋体" w:hAnsi="宋体" w:cs="宋体" w:hint="eastAsia"/>
                <w:szCs w:val="21"/>
              </w:rPr>
            </w:pPr>
            <w:r w:rsidRPr="002A4367">
              <w:rPr>
                <w:rFonts w:ascii="宋体" w:hAnsi="宋体" w:cs="宋体" w:hint="eastAsia"/>
                <w:szCs w:val="21"/>
              </w:rPr>
              <w:t>800</w:t>
            </w:r>
            <w:r w:rsidRPr="002A4367">
              <w:rPr>
                <w:rFonts w:ascii="宋体" w:hAnsi="宋体" w:cs="宋体"/>
                <w:szCs w:val="21"/>
              </w:rPr>
              <w:t xml:space="preserve">G SSD </w:t>
            </w:r>
            <w:r w:rsidRPr="002A4367">
              <w:rPr>
                <w:rFonts w:ascii="宋体" w:hAnsi="宋体" w:cs="宋体" w:hint="eastAsia"/>
                <w:szCs w:val="21"/>
              </w:rPr>
              <w:t>服务器硬盘</w:t>
            </w:r>
            <w:r w:rsidRPr="002A4367">
              <w:rPr>
                <w:rFonts w:ascii="宋体" w:hAnsi="宋体" w:cs="宋体"/>
                <w:szCs w:val="21"/>
              </w:rPr>
              <w:t>，</w:t>
            </w:r>
            <w:r w:rsidRPr="002A4367">
              <w:rPr>
                <w:rFonts w:ascii="宋体" w:hAnsi="宋体" w:cs="宋体" w:hint="eastAsia"/>
                <w:szCs w:val="21"/>
              </w:rPr>
              <w:t>为保证服务器稳定性，扩容硬盘需与现有服务器硬盘相匹配。</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b/>
                <w:bCs/>
                <w:sz w:val="21"/>
                <w:szCs w:val="21"/>
              </w:rPr>
            </w:pPr>
            <w:r w:rsidRPr="002A4367">
              <w:rPr>
                <w:rFonts w:ascii="宋体" w:hAnsi="宋体" w:cs="宋体" w:hint="eastAsia"/>
                <w:b/>
                <w:sz w:val="21"/>
                <w:szCs w:val="21"/>
                <w:lang/>
              </w:rPr>
              <w:t>2.10</w:t>
            </w:r>
          </w:p>
        </w:tc>
        <w:tc>
          <w:tcPr>
            <w:tcW w:w="7236" w:type="dxa"/>
            <w:gridSpan w:val="2"/>
            <w:vAlign w:val="center"/>
          </w:tcPr>
          <w:p w:rsidR="00185EE0" w:rsidRPr="002A4367" w:rsidRDefault="00185EE0" w:rsidP="00033B2A">
            <w:pPr>
              <w:spacing w:line="400" w:lineRule="exact"/>
              <w:rPr>
                <w:rFonts w:ascii="宋体" w:hAnsi="宋体" w:cs="宋体" w:hint="eastAsia"/>
                <w:sz w:val="21"/>
                <w:szCs w:val="21"/>
              </w:rPr>
            </w:pPr>
            <w:r w:rsidRPr="002A4367">
              <w:rPr>
                <w:rFonts w:ascii="宋体" w:hAnsi="宋体" w:cs="宋体"/>
                <w:sz w:val="21"/>
                <w:szCs w:val="21"/>
              </w:rPr>
              <w:t>8T SATA</w:t>
            </w:r>
            <w:r w:rsidRPr="002A4367">
              <w:rPr>
                <w:rFonts w:ascii="宋体" w:hAnsi="宋体" w:cs="宋体" w:hint="eastAsia"/>
                <w:sz w:val="21"/>
                <w:szCs w:val="21"/>
              </w:rPr>
              <w:t>服务器硬盘</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2.10.1</w:t>
            </w:r>
          </w:p>
        </w:tc>
        <w:tc>
          <w:tcPr>
            <w:tcW w:w="7236" w:type="dxa"/>
            <w:gridSpan w:val="2"/>
            <w:vAlign w:val="center"/>
          </w:tcPr>
          <w:p w:rsidR="00185EE0" w:rsidRPr="002A4367" w:rsidRDefault="00185EE0" w:rsidP="00033B2A">
            <w:pPr>
              <w:spacing w:line="400" w:lineRule="exact"/>
              <w:rPr>
                <w:rFonts w:ascii="宋体" w:hAnsi="宋体" w:cs="宋体"/>
                <w:sz w:val="21"/>
                <w:szCs w:val="21"/>
              </w:rPr>
            </w:pPr>
            <w:r w:rsidRPr="002A4367">
              <w:rPr>
                <w:rFonts w:ascii="宋体" w:hAnsi="宋体" w:cs="宋体" w:hint="eastAsia"/>
                <w:sz w:val="21"/>
                <w:szCs w:val="21"/>
              </w:rPr>
              <w:t>原服务器</w:t>
            </w:r>
            <w:r w:rsidRPr="002A4367">
              <w:rPr>
                <w:rFonts w:ascii="宋体" w:hAnsi="宋体" w:cs="宋体"/>
                <w:sz w:val="21"/>
                <w:szCs w:val="21"/>
              </w:rPr>
              <w:t>型号：</w:t>
            </w:r>
            <w:r w:rsidRPr="002A4367">
              <w:rPr>
                <w:rFonts w:ascii="宋体" w:hAnsi="宋体" w:cs="宋体" w:hint="eastAsia"/>
                <w:sz w:val="21"/>
                <w:szCs w:val="21"/>
              </w:rPr>
              <w:t>曙光</w:t>
            </w:r>
            <w:r w:rsidRPr="002A4367">
              <w:rPr>
                <w:rFonts w:ascii="宋体" w:hAnsi="宋体" w:cs="宋体" w:hint="eastAsia"/>
                <w:sz w:val="21"/>
                <w:szCs w:val="21"/>
              </w:rPr>
              <w:t xml:space="preserve"> I620-G20</w:t>
            </w:r>
          </w:p>
          <w:p w:rsidR="00185EE0" w:rsidRPr="002A4367" w:rsidRDefault="00185EE0" w:rsidP="00033B2A">
            <w:pPr>
              <w:pStyle w:val="a7"/>
              <w:ind w:firstLineChars="0" w:firstLine="0"/>
              <w:rPr>
                <w:rFonts w:ascii="宋体" w:hAnsi="宋体" w:cs="宋体" w:hint="eastAsia"/>
                <w:szCs w:val="21"/>
              </w:rPr>
            </w:pPr>
            <w:r w:rsidRPr="002A4367">
              <w:rPr>
                <w:rFonts w:ascii="宋体" w:hAnsi="宋体" w:cs="宋体"/>
                <w:szCs w:val="21"/>
              </w:rPr>
              <w:t>8T SATA</w:t>
            </w:r>
            <w:r w:rsidRPr="002A4367">
              <w:rPr>
                <w:rFonts w:ascii="宋体" w:hAnsi="宋体" w:cs="宋体" w:hint="eastAsia"/>
                <w:szCs w:val="21"/>
              </w:rPr>
              <w:t>服务器硬盘</w:t>
            </w:r>
            <w:r w:rsidRPr="002A4367">
              <w:rPr>
                <w:rFonts w:ascii="宋体" w:hAnsi="宋体" w:cs="宋体"/>
                <w:szCs w:val="21"/>
              </w:rPr>
              <w:t>，</w:t>
            </w:r>
            <w:r w:rsidRPr="002A4367">
              <w:rPr>
                <w:rFonts w:ascii="宋体" w:hAnsi="宋体" w:cs="宋体" w:hint="eastAsia"/>
                <w:szCs w:val="21"/>
              </w:rPr>
              <w:t>为保证服务器稳定性，扩容硬盘需与现有服务器硬盘相匹配。</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b/>
                <w:bCs/>
                <w:sz w:val="21"/>
                <w:szCs w:val="21"/>
              </w:rPr>
            </w:pPr>
            <w:r w:rsidRPr="002A4367">
              <w:rPr>
                <w:rFonts w:ascii="宋体" w:hAnsi="宋体" w:cs="宋体" w:hint="eastAsia"/>
                <w:b/>
                <w:sz w:val="21"/>
                <w:szCs w:val="21"/>
                <w:lang/>
              </w:rPr>
              <w:t>2.11</w:t>
            </w:r>
          </w:p>
        </w:tc>
        <w:tc>
          <w:tcPr>
            <w:tcW w:w="7236" w:type="dxa"/>
            <w:gridSpan w:val="2"/>
            <w:vAlign w:val="center"/>
          </w:tcPr>
          <w:p w:rsidR="00185EE0" w:rsidRPr="002A4367" w:rsidRDefault="00185EE0" w:rsidP="00033B2A">
            <w:pPr>
              <w:rPr>
                <w:rFonts w:ascii="宋体" w:hAnsi="宋体" w:cs="宋体" w:hint="eastAsia"/>
                <w:b/>
                <w:bCs/>
                <w:sz w:val="21"/>
                <w:szCs w:val="21"/>
              </w:rPr>
            </w:pPr>
            <w:r w:rsidRPr="002A4367">
              <w:rPr>
                <w:rFonts w:ascii="宋体" w:hAnsi="宋体" w:cs="宋体" w:hint="eastAsia"/>
                <w:b/>
                <w:bCs/>
                <w:sz w:val="21"/>
                <w:szCs w:val="21"/>
              </w:rPr>
              <w:t>机房</w:t>
            </w:r>
            <w:r w:rsidRPr="002A4367">
              <w:rPr>
                <w:rFonts w:ascii="宋体" w:hAnsi="宋体" w:cs="宋体"/>
                <w:b/>
                <w:bCs/>
                <w:sz w:val="21"/>
                <w:szCs w:val="21"/>
              </w:rPr>
              <w:t>卫生打扫及搬迁</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lastRenderedPageBreak/>
              <w:t>2.11.1</w:t>
            </w:r>
          </w:p>
        </w:tc>
        <w:tc>
          <w:tcPr>
            <w:tcW w:w="7236" w:type="dxa"/>
            <w:gridSpan w:val="2"/>
            <w:vAlign w:val="center"/>
          </w:tcPr>
          <w:p w:rsidR="00185EE0" w:rsidRPr="002A4367" w:rsidRDefault="00185EE0" w:rsidP="00033B2A">
            <w:pPr>
              <w:pStyle w:val="a7"/>
              <w:ind w:firstLineChars="0" w:firstLine="0"/>
              <w:rPr>
                <w:rFonts w:ascii="宋体" w:hAnsi="宋体" w:hint="eastAsia"/>
                <w:szCs w:val="21"/>
              </w:rPr>
            </w:pPr>
            <w:r w:rsidRPr="002A4367">
              <w:rPr>
                <w:rFonts w:ascii="宋体" w:hAnsi="宋体" w:hint="eastAsia"/>
                <w:szCs w:val="21"/>
              </w:rPr>
              <w:t>卫生</w:t>
            </w:r>
            <w:r w:rsidRPr="002A4367">
              <w:rPr>
                <w:rFonts w:ascii="宋体" w:hAnsi="宋体"/>
                <w:szCs w:val="21"/>
              </w:rPr>
              <w:t>打扫：</w:t>
            </w:r>
            <w:r w:rsidRPr="002A4367">
              <w:rPr>
                <w:rFonts w:ascii="宋体" w:hAnsi="宋体" w:hint="eastAsia"/>
                <w:szCs w:val="21"/>
              </w:rPr>
              <w:t>窗户、纱窗、地面、门、吊扇、灯卫生</w:t>
            </w:r>
            <w:r w:rsidRPr="002A4367">
              <w:rPr>
                <w:rFonts w:ascii="宋体" w:hAnsi="宋体"/>
                <w:szCs w:val="21"/>
              </w:rPr>
              <w:t>打扫，要求窗明几净。</w:t>
            </w:r>
            <w:r w:rsidRPr="002A4367">
              <w:rPr>
                <w:rFonts w:ascii="宋体" w:hAnsi="宋体" w:hint="eastAsia"/>
                <w:szCs w:val="21"/>
              </w:rPr>
              <w:t xml:space="preserve"> </w:t>
            </w:r>
          </w:p>
        </w:tc>
        <w:tc>
          <w:tcPr>
            <w:tcW w:w="1230" w:type="dxa"/>
            <w:vAlign w:val="center"/>
          </w:tcPr>
          <w:p w:rsidR="00185EE0" w:rsidRPr="002A4367" w:rsidRDefault="00185EE0" w:rsidP="00033B2A">
            <w:pPr>
              <w:rPr>
                <w:rFonts w:ascii="宋体" w:hAnsi="宋体" w:cs="宋体" w:hint="eastAsia"/>
                <w:sz w:val="21"/>
                <w:szCs w:val="21"/>
              </w:rPr>
            </w:pPr>
          </w:p>
        </w:tc>
      </w:tr>
      <w:tr w:rsidR="00185EE0" w:rsidRPr="002A4367" w:rsidTr="00033B2A">
        <w:trPr>
          <w:trHeight w:val="23"/>
          <w:jc w:val="center"/>
        </w:trPr>
        <w:tc>
          <w:tcPr>
            <w:tcW w:w="875" w:type="dxa"/>
            <w:vAlign w:val="center"/>
          </w:tcPr>
          <w:p w:rsidR="00185EE0" w:rsidRPr="002A4367" w:rsidRDefault="00185EE0" w:rsidP="00033B2A">
            <w:pPr>
              <w:jc w:val="center"/>
              <w:textAlignment w:val="center"/>
              <w:rPr>
                <w:rFonts w:ascii="宋体" w:hAnsi="宋体" w:cs="宋体" w:hint="eastAsia"/>
                <w:sz w:val="21"/>
                <w:szCs w:val="21"/>
              </w:rPr>
            </w:pPr>
            <w:r w:rsidRPr="002A4367">
              <w:rPr>
                <w:rFonts w:ascii="宋体" w:hAnsi="宋体" w:cs="宋体" w:hint="eastAsia"/>
                <w:sz w:val="21"/>
                <w:szCs w:val="21"/>
                <w:lang/>
              </w:rPr>
              <w:t>2.11.2</w:t>
            </w:r>
          </w:p>
        </w:tc>
        <w:tc>
          <w:tcPr>
            <w:tcW w:w="7236" w:type="dxa"/>
            <w:gridSpan w:val="2"/>
            <w:vAlign w:val="center"/>
          </w:tcPr>
          <w:p w:rsidR="00185EE0" w:rsidRPr="002A4367" w:rsidRDefault="00185EE0" w:rsidP="00033B2A">
            <w:pPr>
              <w:pStyle w:val="a7"/>
              <w:ind w:firstLineChars="0" w:firstLine="0"/>
              <w:rPr>
                <w:rFonts w:ascii="宋体" w:hAnsi="宋体" w:hint="eastAsia"/>
                <w:szCs w:val="21"/>
              </w:rPr>
            </w:pPr>
            <w:r w:rsidRPr="002A4367">
              <w:rPr>
                <w:rFonts w:ascii="宋体" w:hAnsi="宋体" w:hint="eastAsia"/>
                <w:szCs w:val="21"/>
              </w:rPr>
              <w:t>搬迁</w:t>
            </w:r>
            <w:r w:rsidRPr="002A4367">
              <w:rPr>
                <w:rFonts w:ascii="宋体" w:hAnsi="宋体"/>
                <w:szCs w:val="21"/>
              </w:rPr>
              <w:t>：</w:t>
            </w:r>
            <w:r w:rsidRPr="002A4367">
              <w:rPr>
                <w:rFonts w:ascii="宋体" w:hAnsi="宋体" w:hint="eastAsia"/>
                <w:szCs w:val="21"/>
              </w:rPr>
              <w:t>更换下来的设备搬迁到指定库房</w:t>
            </w:r>
          </w:p>
        </w:tc>
        <w:tc>
          <w:tcPr>
            <w:tcW w:w="1230" w:type="dxa"/>
            <w:vAlign w:val="center"/>
          </w:tcPr>
          <w:p w:rsidR="00185EE0" w:rsidRPr="002A4367" w:rsidRDefault="00185EE0" w:rsidP="00033B2A">
            <w:pPr>
              <w:rPr>
                <w:rFonts w:ascii="宋体" w:hAnsi="宋体" w:cs="宋体" w:hint="eastAsia"/>
                <w:sz w:val="21"/>
                <w:szCs w:val="21"/>
              </w:rPr>
            </w:pPr>
          </w:p>
        </w:tc>
      </w:tr>
    </w:tbl>
    <w:p w:rsidR="00185EE0" w:rsidRPr="002A4367" w:rsidRDefault="00185EE0" w:rsidP="00185EE0">
      <w:pPr>
        <w:adjustRightInd/>
        <w:spacing w:line="360" w:lineRule="auto"/>
        <w:jc w:val="both"/>
        <w:rPr>
          <w:rFonts w:ascii="宋体" w:hAnsi="宋体"/>
          <w:b/>
          <w:sz w:val="21"/>
          <w:szCs w:val="21"/>
        </w:rPr>
      </w:pPr>
    </w:p>
    <w:p w:rsidR="00185EE0" w:rsidRPr="002A4367" w:rsidRDefault="00185EE0" w:rsidP="00185EE0">
      <w:pPr>
        <w:adjustRightInd/>
        <w:spacing w:line="360" w:lineRule="auto"/>
        <w:jc w:val="both"/>
        <w:rPr>
          <w:rFonts w:ascii="宋体" w:hAnsi="宋体"/>
          <w:b/>
          <w:sz w:val="21"/>
          <w:szCs w:val="21"/>
        </w:rPr>
      </w:pPr>
    </w:p>
    <w:p w:rsidR="00185EE0" w:rsidRPr="002A4367" w:rsidRDefault="00185EE0" w:rsidP="00185EE0">
      <w:pPr>
        <w:adjustRightInd/>
        <w:spacing w:line="360" w:lineRule="auto"/>
        <w:jc w:val="both"/>
        <w:rPr>
          <w:rFonts w:ascii="宋体" w:hAnsi="宋体" w:hint="eastAsia"/>
          <w:b/>
          <w:sz w:val="21"/>
          <w:szCs w:val="21"/>
        </w:rPr>
      </w:pPr>
      <w:r w:rsidRPr="002A4367">
        <w:rPr>
          <w:rFonts w:ascii="宋体" w:hAnsi="宋体" w:hint="eastAsia"/>
          <w:b/>
          <w:sz w:val="21"/>
          <w:szCs w:val="21"/>
        </w:rPr>
        <w:t>商务要求</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51"/>
        <w:gridCol w:w="7196"/>
        <w:gridCol w:w="1125"/>
      </w:tblGrid>
      <w:tr w:rsidR="00185EE0" w:rsidRPr="002A4367" w:rsidTr="00033B2A">
        <w:trPr>
          <w:trHeight w:val="471"/>
          <w:tblHeader/>
        </w:trPr>
        <w:tc>
          <w:tcPr>
            <w:tcW w:w="851" w:type="dxa"/>
            <w:vAlign w:val="center"/>
          </w:tcPr>
          <w:p w:rsidR="00185EE0" w:rsidRPr="002A4367" w:rsidRDefault="00185EE0" w:rsidP="00033B2A">
            <w:pPr>
              <w:jc w:val="center"/>
              <w:rPr>
                <w:rFonts w:ascii="宋体" w:hAnsi="宋体" w:cs="宋体" w:hint="eastAsia"/>
                <w:b/>
                <w:sz w:val="21"/>
                <w:szCs w:val="21"/>
              </w:rPr>
            </w:pPr>
            <w:r w:rsidRPr="002A4367">
              <w:rPr>
                <w:rFonts w:ascii="宋体" w:hAnsi="宋体" w:cs="宋体" w:hint="eastAsia"/>
                <w:b/>
                <w:sz w:val="21"/>
                <w:szCs w:val="21"/>
              </w:rPr>
              <w:t>序号</w:t>
            </w:r>
          </w:p>
        </w:tc>
        <w:tc>
          <w:tcPr>
            <w:tcW w:w="7196" w:type="dxa"/>
            <w:vAlign w:val="center"/>
          </w:tcPr>
          <w:p w:rsidR="00185EE0" w:rsidRPr="002A4367" w:rsidRDefault="00185EE0" w:rsidP="00033B2A">
            <w:pPr>
              <w:jc w:val="center"/>
              <w:rPr>
                <w:rFonts w:ascii="宋体" w:hAnsi="宋体" w:cs="宋体" w:hint="eastAsia"/>
                <w:b/>
                <w:sz w:val="21"/>
                <w:szCs w:val="21"/>
              </w:rPr>
            </w:pPr>
            <w:r w:rsidRPr="002A4367">
              <w:rPr>
                <w:rFonts w:ascii="宋体" w:hAnsi="宋体" w:cs="宋体" w:hint="eastAsia"/>
                <w:b/>
                <w:sz w:val="21"/>
                <w:szCs w:val="21"/>
              </w:rPr>
              <w:t>商务要求</w:t>
            </w:r>
          </w:p>
        </w:tc>
        <w:tc>
          <w:tcPr>
            <w:tcW w:w="1125" w:type="dxa"/>
          </w:tcPr>
          <w:p w:rsidR="00185EE0" w:rsidRPr="002A4367" w:rsidRDefault="00185EE0" w:rsidP="00033B2A">
            <w:pPr>
              <w:spacing w:line="400" w:lineRule="exact"/>
              <w:rPr>
                <w:rFonts w:ascii="宋体" w:hAnsi="宋体" w:cs="宋体" w:hint="eastAsia"/>
                <w:b/>
                <w:bCs/>
                <w:sz w:val="21"/>
                <w:szCs w:val="21"/>
              </w:rPr>
            </w:pPr>
            <w:r w:rsidRPr="002A4367">
              <w:rPr>
                <w:rFonts w:ascii="宋体" w:hAnsi="宋体" w:cs="宋体" w:hint="eastAsia"/>
                <w:b/>
                <w:bCs/>
                <w:sz w:val="21"/>
                <w:szCs w:val="21"/>
              </w:rPr>
              <w:t>投标响应</w:t>
            </w:r>
          </w:p>
        </w:tc>
      </w:tr>
      <w:tr w:rsidR="00185EE0" w:rsidRPr="002A4367" w:rsidTr="00033B2A">
        <w:trPr>
          <w:trHeight w:val="471"/>
        </w:trPr>
        <w:tc>
          <w:tcPr>
            <w:tcW w:w="851"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一</w:t>
            </w:r>
          </w:p>
        </w:tc>
        <w:tc>
          <w:tcPr>
            <w:tcW w:w="7196" w:type="dxa"/>
            <w:vAlign w:val="center"/>
          </w:tcPr>
          <w:p w:rsidR="00185EE0" w:rsidRPr="002A4367" w:rsidRDefault="00185EE0" w:rsidP="00033B2A">
            <w:pPr>
              <w:rPr>
                <w:rFonts w:ascii="宋体" w:hAnsi="宋体" w:cs="宋体" w:hint="eastAsia"/>
                <w:b/>
                <w:sz w:val="21"/>
                <w:szCs w:val="21"/>
              </w:rPr>
            </w:pPr>
            <w:r w:rsidRPr="002A4367">
              <w:rPr>
                <w:rFonts w:ascii="宋体" w:hAnsi="宋体" w:hint="eastAsia"/>
                <w:b/>
                <w:sz w:val="21"/>
                <w:szCs w:val="21"/>
              </w:rPr>
              <w:t>售后服务</w:t>
            </w:r>
          </w:p>
        </w:tc>
        <w:tc>
          <w:tcPr>
            <w:tcW w:w="1125" w:type="dxa"/>
          </w:tcPr>
          <w:p w:rsidR="00185EE0" w:rsidRPr="002A4367" w:rsidRDefault="00185EE0" w:rsidP="00033B2A">
            <w:pPr>
              <w:spacing w:line="400" w:lineRule="exact"/>
              <w:rPr>
                <w:rFonts w:ascii="宋体" w:hAnsi="宋体" w:cs="宋体" w:hint="eastAsia"/>
                <w:b/>
                <w:bCs/>
                <w:sz w:val="21"/>
                <w:szCs w:val="21"/>
              </w:rPr>
            </w:pPr>
          </w:p>
        </w:tc>
      </w:tr>
      <w:tr w:rsidR="00185EE0" w:rsidRPr="002A4367" w:rsidTr="00033B2A">
        <w:trPr>
          <w:trHeight w:val="471"/>
        </w:trPr>
        <w:tc>
          <w:tcPr>
            <w:tcW w:w="851" w:type="dxa"/>
            <w:vAlign w:val="center"/>
          </w:tcPr>
          <w:p w:rsidR="00185EE0" w:rsidRPr="002A4367" w:rsidRDefault="00185EE0" w:rsidP="00033B2A">
            <w:pPr>
              <w:tabs>
                <w:tab w:val="left" w:pos="180"/>
                <w:tab w:val="left" w:pos="540"/>
                <w:tab w:val="left" w:pos="567"/>
              </w:tabs>
              <w:jc w:val="center"/>
              <w:rPr>
                <w:rFonts w:ascii="宋体" w:hAnsi="宋体" w:cs="宋体" w:hint="eastAsia"/>
                <w:sz w:val="21"/>
                <w:szCs w:val="21"/>
              </w:rPr>
            </w:pPr>
            <w:r w:rsidRPr="002A4367">
              <w:rPr>
                <w:rFonts w:ascii="宋体" w:hAnsi="宋体" w:cs="宋体" w:hint="eastAsia"/>
                <w:sz w:val="21"/>
                <w:szCs w:val="21"/>
              </w:rPr>
              <w:t>1</w:t>
            </w:r>
          </w:p>
        </w:tc>
        <w:tc>
          <w:tcPr>
            <w:tcW w:w="7196" w:type="dxa"/>
            <w:vAlign w:val="center"/>
          </w:tcPr>
          <w:p w:rsidR="00185EE0" w:rsidRPr="002A4367" w:rsidRDefault="00185EE0" w:rsidP="00033B2A">
            <w:pPr>
              <w:pStyle w:val="a8"/>
              <w:ind w:firstLineChars="0" w:firstLine="0"/>
              <w:rPr>
                <w:rFonts w:ascii="宋体" w:hAnsi="宋体" w:hint="eastAsia"/>
                <w:b/>
                <w:sz w:val="21"/>
                <w:szCs w:val="21"/>
              </w:rPr>
            </w:pPr>
            <w:r w:rsidRPr="002A4367">
              <w:rPr>
                <w:rFonts w:ascii="宋体" w:hAnsi="宋体" w:hint="eastAsia"/>
                <w:b/>
                <w:sz w:val="21"/>
                <w:szCs w:val="21"/>
              </w:rPr>
              <w:t>保修期内售后服务要求</w:t>
            </w:r>
          </w:p>
        </w:tc>
        <w:tc>
          <w:tcPr>
            <w:tcW w:w="1125" w:type="dxa"/>
          </w:tcPr>
          <w:p w:rsidR="00185EE0" w:rsidRPr="002A4367" w:rsidRDefault="00185EE0" w:rsidP="00033B2A">
            <w:pPr>
              <w:spacing w:line="400" w:lineRule="exact"/>
              <w:rPr>
                <w:rFonts w:ascii="宋体" w:hAnsi="宋体" w:cs="宋体" w:hint="eastAsia"/>
                <w:b/>
                <w:bCs/>
                <w:sz w:val="21"/>
                <w:szCs w:val="21"/>
              </w:rPr>
            </w:pPr>
          </w:p>
        </w:tc>
      </w:tr>
      <w:tr w:rsidR="00185EE0" w:rsidRPr="002A4367" w:rsidTr="00033B2A">
        <w:trPr>
          <w:trHeight w:val="471"/>
        </w:trPr>
        <w:tc>
          <w:tcPr>
            <w:tcW w:w="851" w:type="dxa"/>
            <w:vAlign w:val="center"/>
          </w:tcPr>
          <w:p w:rsidR="00185EE0" w:rsidRPr="002A4367" w:rsidRDefault="00185EE0" w:rsidP="00033B2A">
            <w:pPr>
              <w:tabs>
                <w:tab w:val="left" w:pos="180"/>
                <w:tab w:val="left" w:pos="540"/>
                <w:tab w:val="left" w:pos="567"/>
              </w:tabs>
              <w:jc w:val="center"/>
              <w:rPr>
                <w:rFonts w:ascii="宋体" w:hAnsi="宋体" w:cs="宋体" w:hint="eastAsia"/>
                <w:sz w:val="21"/>
                <w:szCs w:val="21"/>
              </w:rPr>
            </w:pPr>
            <w:r w:rsidRPr="002A4367">
              <w:rPr>
                <w:rFonts w:ascii="宋体" w:hAnsi="宋体" w:cs="宋体" w:hint="eastAsia"/>
                <w:sz w:val="21"/>
                <w:szCs w:val="21"/>
              </w:rPr>
              <w:t>1.1</w:t>
            </w:r>
          </w:p>
        </w:tc>
        <w:tc>
          <w:tcPr>
            <w:tcW w:w="7196" w:type="dxa"/>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投标人对主要设备提供</w:t>
            </w:r>
            <w:r w:rsidRPr="002A4367">
              <w:rPr>
                <w:rFonts w:ascii="宋体" w:hAnsi="宋体" w:hint="eastAsia"/>
                <w:sz w:val="21"/>
                <w:szCs w:val="21"/>
              </w:rPr>
              <w:t>3</w:t>
            </w:r>
            <w:r w:rsidRPr="002A4367">
              <w:rPr>
                <w:rFonts w:ascii="宋体" w:hAnsi="宋体" w:hint="eastAsia"/>
                <w:sz w:val="21"/>
                <w:szCs w:val="21"/>
              </w:rPr>
              <w:t>年的整机免费上门保修服务，提</w:t>
            </w:r>
            <w:r w:rsidRPr="002A4367">
              <w:rPr>
                <w:rFonts w:ascii="宋体" w:hAnsi="宋体"/>
                <w:sz w:val="21"/>
                <w:szCs w:val="21"/>
              </w:rPr>
              <w:t>供证明文件。</w:t>
            </w:r>
            <w:r w:rsidRPr="002A4367">
              <w:rPr>
                <w:rFonts w:ascii="宋体" w:hAnsi="宋体" w:hint="eastAsia"/>
                <w:sz w:val="21"/>
                <w:szCs w:val="21"/>
              </w:rPr>
              <w:t>对所提供的产品保证六年的技术支持售后服务。</w:t>
            </w:r>
          </w:p>
        </w:tc>
        <w:tc>
          <w:tcPr>
            <w:tcW w:w="1125" w:type="dxa"/>
          </w:tcPr>
          <w:p w:rsidR="00185EE0" w:rsidRPr="002A4367" w:rsidRDefault="00185EE0" w:rsidP="00033B2A">
            <w:pPr>
              <w:spacing w:line="400" w:lineRule="exact"/>
              <w:rPr>
                <w:rFonts w:ascii="宋体" w:hAnsi="宋体" w:cs="宋体" w:hint="eastAsia"/>
                <w:b/>
                <w:bCs/>
                <w:sz w:val="21"/>
                <w:szCs w:val="21"/>
              </w:rPr>
            </w:pPr>
          </w:p>
        </w:tc>
      </w:tr>
      <w:tr w:rsidR="00185EE0" w:rsidRPr="002A4367" w:rsidTr="00033B2A">
        <w:trPr>
          <w:trHeight w:val="471"/>
        </w:trPr>
        <w:tc>
          <w:tcPr>
            <w:tcW w:w="851" w:type="dxa"/>
            <w:vAlign w:val="center"/>
          </w:tcPr>
          <w:p w:rsidR="00185EE0" w:rsidRPr="002A4367" w:rsidRDefault="00185EE0" w:rsidP="00033B2A">
            <w:pPr>
              <w:tabs>
                <w:tab w:val="left" w:pos="180"/>
                <w:tab w:val="left" w:pos="540"/>
                <w:tab w:val="left" w:pos="567"/>
              </w:tabs>
              <w:jc w:val="center"/>
              <w:rPr>
                <w:rFonts w:ascii="宋体" w:hAnsi="宋体" w:cs="宋体" w:hint="eastAsia"/>
                <w:sz w:val="21"/>
                <w:szCs w:val="21"/>
              </w:rPr>
            </w:pPr>
            <w:r w:rsidRPr="002A4367">
              <w:rPr>
                <w:rFonts w:ascii="宋体" w:hAnsi="宋体" w:cs="宋体" w:hint="eastAsia"/>
                <w:sz w:val="21"/>
                <w:szCs w:val="21"/>
              </w:rPr>
              <w:t>1.2</w:t>
            </w:r>
          </w:p>
        </w:tc>
        <w:tc>
          <w:tcPr>
            <w:tcW w:w="7196" w:type="dxa"/>
            <w:vAlign w:val="center"/>
          </w:tcPr>
          <w:p w:rsidR="00185EE0" w:rsidRPr="002A4367" w:rsidRDefault="00185EE0" w:rsidP="00033B2A">
            <w:pPr>
              <w:rPr>
                <w:rFonts w:ascii="宋体" w:hAnsi="宋体" w:cs="宋体" w:hint="eastAsia"/>
                <w:bCs/>
                <w:sz w:val="21"/>
                <w:szCs w:val="21"/>
              </w:rPr>
            </w:pPr>
            <w:r w:rsidRPr="002A4367">
              <w:rPr>
                <w:rFonts w:ascii="宋体" w:hAnsi="宋体" w:hint="eastAsia"/>
                <w:sz w:val="21"/>
                <w:szCs w:val="21"/>
              </w:rPr>
              <w:t>保修期自供需双方代表在系统验收单上签字之日起计算。</w:t>
            </w:r>
          </w:p>
        </w:tc>
        <w:tc>
          <w:tcPr>
            <w:tcW w:w="1125" w:type="dxa"/>
          </w:tcPr>
          <w:p w:rsidR="00185EE0" w:rsidRPr="002A4367" w:rsidRDefault="00185EE0" w:rsidP="00033B2A">
            <w:pPr>
              <w:spacing w:line="400" w:lineRule="exact"/>
              <w:rPr>
                <w:rFonts w:ascii="宋体" w:hAnsi="宋体" w:cs="宋体" w:hint="eastAsia"/>
                <w:b/>
                <w:bCs/>
                <w:sz w:val="21"/>
                <w:szCs w:val="21"/>
              </w:rPr>
            </w:pPr>
          </w:p>
        </w:tc>
      </w:tr>
      <w:tr w:rsidR="00185EE0" w:rsidRPr="002A4367" w:rsidTr="00033B2A">
        <w:trPr>
          <w:trHeight w:val="471"/>
        </w:trPr>
        <w:tc>
          <w:tcPr>
            <w:tcW w:w="851"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1.3</w:t>
            </w:r>
          </w:p>
        </w:tc>
        <w:tc>
          <w:tcPr>
            <w:tcW w:w="7196" w:type="dxa"/>
            <w:vAlign w:val="center"/>
          </w:tcPr>
          <w:p w:rsidR="00185EE0" w:rsidRPr="002A4367" w:rsidRDefault="00185EE0" w:rsidP="00033B2A">
            <w:pPr>
              <w:rPr>
                <w:rFonts w:ascii="宋体" w:hAnsi="宋体" w:cs="宋体" w:hint="eastAsia"/>
                <w:sz w:val="21"/>
                <w:szCs w:val="21"/>
              </w:rPr>
            </w:pPr>
            <w:r w:rsidRPr="002A4367">
              <w:rPr>
                <w:rFonts w:ascii="宋体" w:hAnsi="宋体" w:hint="eastAsia"/>
                <w:sz w:val="21"/>
                <w:szCs w:val="21"/>
              </w:rPr>
              <w:t>保修期内，投标人负责对其提供的设备整机进行维修，并且保证每季度上门检修一次，不再向用户收取费用。</w:t>
            </w:r>
          </w:p>
        </w:tc>
        <w:tc>
          <w:tcPr>
            <w:tcW w:w="1125" w:type="dxa"/>
          </w:tcPr>
          <w:p w:rsidR="00185EE0" w:rsidRPr="002A4367" w:rsidRDefault="00185EE0" w:rsidP="00033B2A">
            <w:pPr>
              <w:spacing w:line="400" w:lineRule="exact"/>
              <w:rPr>
                <w:rFonts w:ascii="宋体" w:hAnsi="宋体" w:cs="宋体" w:hint="eastAsia"/>
                <w:b/>
                <w:bCs/>
                <w:sz w:val="21"/>
                <w:szCs w:val="21"/>
              </w:rPr>
            </w:pPr>
          </w:p>
        </w:tc>
      </w:tr>
      <w:tr w:rsidR="00185EE0" w:rsidRPr="002A4367" w:rsidTr="00033B2A">
        <w:trPr>
          <w:trHeight w:val="471"/>
        </w:trPr>
        <w:tc>
          <w:tcPr>
            <w:tcW w:w="851"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1.4</w:t>
            </w:r>
          </w:p>
        </w:tc>
        <w:tc>
          <w:tcPr>
            <w:tcW w:w="7196" w:type="dxa"/>
            <w:vAlign w:val="center"/>
          </w:tcPr>
          <w:p w:rsidR="00185EE0" w:rsidRPr="002A4367" w:rsidRDefault="00185EE0" w:rsidP="00033B2A">
            <w:pPr>
              <w:rPr>
                <w:rFonts w:ascii="宋体" w:hAnsi="宋体" w:cs="宋体" w:hint="eastAsia"/>
                <w:b/>
                <w:bCs/>
                <w:sz w:val="21"/>
                <w:szCs w:val="21"/>
              </w:rPr>
            </w:pPr>
            <w:r w:rsidRPr="002A4367">
              <w:rPr>
                <w:rFonts w:ascii="宋体" w:hAnsi="宋体" w:hint="eastAsia"/>
                <w:sz w:val="21"/>
                <w:szCs w:val="21"/>
              </w:rPr>
              <w:t>设备故障报修的响应时间：每天</w:t>
            </w:r>
            <w:r w:rsidRPr="002A4367">
              <w:rPr>
                <w:rFonts w:ascii="宋体" w:hAnsi="宋体" w:hint="eastAsia"/>
                <w:sz w:val="21"/>
                <w:szCs w:val="21"/>
              </w:rPr>
              <w:t>8:00</w:t>
            </w:r>
            <w:r w:rsidRPr="002A4367">
              <w:rPr>
                <w:rFonts w:ascii="宋体" w:hAnsi="宋体" w:hint="eastAsia"/>
                <w:sz w:val="21"/>
                <w:szCs w:val="21"/>
              </w:rPr>
              <w:t>～</w:t>
            </w:r>
            <w:r w:rsidRPr="002A4367">
              <w:rPr>
                <w:rFonts w:ascii="宋体" w:hAnsi="宋体" w:hint="eastAsia"/>
                <w:sz w:val="21"/>
                <w:szCs w:val="21"/>
              </w:rPr>
              <w:t>17:00</w:t>
            </w:r>
            <w:r w:rsidRPr="002A4367">
              <w:rPr>
                <w:rFonts w:ascii="宋体" w:hAnsi="宋体" w:hint="eastAsia"/>
                <w:sz w:val="21"/>
                <w:szCs w:val="21"/>
              </w:rPr>
              <w:t>期间为</w:t>
            </w:r>
            <w:r w:rsidRPr="002A4367">
              <w:rPr>
                <w:rFonts w:ascii="宋体" w:hAnsi="宋体" w:hint="eastAsia"/>
                <w:sz w:val="21"/>
                <w:szCs w:val="21"/>
              </w:rPr>
              <w:t>2</w:t>
            </w:r>
            <w:r w:rsidRPr="002A4367">
              <w:rPr>
                <w:rFonts w:ascii="宋体" w:hAnsi="宋体" w:hint="eastAsia"/>
                <w:sz w:val="21"/>
                <w:szCs w:val="21"/>
              </w:rPr>
              <w:t>小时。其余期间为</w:t>
            </w:r>
            <w:r w:rsidRPr="002A4367">
              <w:rPr>
                <w:rFonts w:ascii="宋体" w:hAnsi="宋体" w:hint="eastAsia"/>
                <w:sz w:val="21"/>
                <w:szCs w:val="21"/>
              </w:rPr>
              <w:t>24</w:t>
            </w:r>
            <w:r w:rsidRPr="002A4367">
              <w:rPr>
                <w:rFonts w:ascii="宋体" w:hAnsi="宋体" w:hint="eastAsia"/>
                <w:sz w:val="21"/>
                <w:szCs w:val="21"/>
              </w:rPr>
              <w:t>小时。</w:t>
            </w:r>
          </w:p>
        </w:tc>
        <w:tc>
          <w:tcPr>
            <w:tcW w:w="1125" w:type="dxa"/>
          </w:tcPr>
          <w:p w:rsidR="00185EE0" w:rsidRPr="002A4367" w:rsidRDefault="00185EE0" w:rsidP="00033B2A">
            <w:pPr>
              <w:spacing w:line="400" w:lineRule="exact"/>
              <w:rPr>
                <w:rFonts w:ascii="宋体" w:hAnsi="宋体" w:cs="宋体" w:hint="eastAsia"/>
                <w:b/>
                <w:bCs/>
                <w:sz w:val="21"/>
                <w:szCs w:val="21"/>
              </w:rPr>
            </w:pPr>
          </w:p>
        </w:tc>
      </w:tr>
      <w:tr w:rsidR="00185EE0" w:rsidRPr="002A4367" w:rsidTr="00033B2A">
        <w:trPr>
          <w:trHeight w:val="471"/>
        </w:trPr>
        <w:tc>
          <w:tcPr>
            <w:tcW w:w="851"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1.5</w:t>
            </w:r>
          </w:p>
        </w:tc>
        <w:tc>
          <w:tcPr>
            <w:tcW w:w="7196" w:type="dxa"/>
            <w:vAlign w:val="center"/>
          </w:tcPr>
          <w:p w:rsidR="00185EE0" w:rsidRPr="002A4367" w:rsidRDefault="00185EE0" w:rsidP="00033B2A">
            <w:pPr>
              <w:rPr>
                <w:rFonts w:ascii="宋体" w:hAnsi="宋体" w:cs="宋体" w:hint="eastAsia"/>
                <w:bCs/>
                <w:sz w:val="21"/>
                <w:szCs w:val="21"/>
              </w:rPr>
            </w:pPr>
            <w:r w:rsidRPr="002A4367">
              <w:rPr>
                <w:rFonts w:ascii="宋体" w:hAnsi="宋体" w:hint="eastAsia"/>
                <w:sz w:val="21"/>
                <w:szCs w:val="21"/>
              </w:rPr>
              <w:t>如果设备故障在检修</w:t>
            </w:r>
            <w:r w:rsidRPr="002A4367">
              <w:rPr>
                <w:rFonts w:ascii="宋体" w:hAnsi="宋体" w:hint="eastAsia"/>
                <w:sz w:val="21"/>
                <w:szCs w:val="21"/>
              </w:rPr>
              <w:t>8</w:t>
            </w:r>
            <w:r w:rsidRPr="002A4367">
              <w:rPr>
                <w:rFonts w:ascii="宋体" w:hAnsi="宋体" w:hint="eastAsia"/>
                <w:sz w:val="21"/>
                <w:szCs w:val="21"/>
              </w:rPr>
              <w:t>小时后仍无法排除，投标人应在</w:t>
            </w:r>
            <w:r w:rsidRPr="002A4367">
              <w:rPr>
                <w:rFonts w:ascii="宋体" w:hAnsi="宋体" w:hint="eastAsia"/>
                <w:sz w:val="21"/>
                <w:szCs w:val="21"/>
              </w:rPr>
              <w:t>24</w:t>
            </w:r>
            <w:r w:rsidRPr="002A4367">
              <w:rPr>
                <w:rFonts w:ascii="宋体" w:hAnsi="宋体" w:hint="eastAsia"/>
                <w:sz w:val="21"/>
                <w:szCs w:val="21"/>
              </w:rPr>
              <w:t>小时内提供不低于故障设备规格型号档次的备用设备供项目单位使用，直至故障设备修复。</w:t>
            </w:r>
          </w:p>
        </w:tc>
        <w:tc>
          <w:tcPr>
            <w:tcW w:w="1125" w:type="dxa"/>
          </w:tcPr>
          <w:p w:rsidR="00185EE0" w:rsidRPr="002A4367" w:rsidRDefault="00185EE0" w:rsidP="00033B2A">
            <w:pPr>
              <w:spacing w:line="400" w:lineRule="exact"/>
              <w:rPr>
                <w:rFonts w:ascii="宋体" w:hAnsi="宋体" w:cs="宋体" w:hint="eastAsia"/>
                <w:b/>
                <w:bCs/>
                <w:sz w:val="21"/>
                <w:szCs w:val="21"/>
              </w:rPr>
            </w:pPr>
          </w:p>
        </w:tc>
      </w:tr>
      <w:tr w:rsidR="00185EE0" w:rsidRPr="002A4367" w:rsidTr="00033B2A">
        <w:trPr>
          <w:trHeight w:val="471"/>
        </w:trPr>
        <w:tc>
          <w:tcPr>
            <w:tcW w:w="851" w:type="dxa"/>
            <w:vAlign w:val="center"/>
          </w:tcPr>
          <w:p w:rsidR="00185EE0" w:rsidRPr="002A4367" w:rsidRDefault="00185EE0" w:rsidP="00033B2A">
            <w:pPr>
              <w:jc w:val="center"/>
              <w:rPr>
                <w:rFonts w:ascii="宋体" w:hAnsi="宋体" w:cs="宋体" w:hint="eastAsia"/>
                <w:sz w:val="21"/>
                <w:szCs w:val="21"/>
              </w:rPr>
            </w:pPr>
            <w:r w:rsidRPr="002A4367">
              <w:rPr>
                <w:rFonts w:ascii="宋体" w:hAnsi="宋体" w:cs="宋体" w:hint="eastAsia"/>
                <w:sz w:val="21"/>
                <w:szCs w:val="21"/>
              </w:rPr>
              <w:t>1.6</w:t>
            </w:r>
          </w:p>
        </w:tc>
        <w:tc>
          <w:tcPr>
            <w:tcW w:w="7196" w:type="dxa"/>
            <w:vAlign w:val="center"/>
          </w:tcPr>
          <w:p w:rsidR="00185EE0" w:rsidRPr="002A4367" w:rsidRDefault="00185EE0" w:rsidP="00033B2A">
            <w:pPr>
              <w:rPr>
                <w:rFonts w:ascii="宋体" w:hAnsi="宋体" w:cs="宋体" w:hint="eastAsia"/>
                <w:bCs/>
                <w:sz w:val="21"/>
                <w:szCs w:val="21"/>
              </w:rPr>
            </w:pPr>
            <w:r w:rsidRPr="002A4367">
              <w:rPr>
                <w:rFonts w:ascii="宋体" w:hAnsi="宋体" w:hint="eastAsia"/>
                <w:sz w:val="21"/>
                <w:szCs w:val="21"/>
              </w:rPr>
              <w:t>所有设备保修服务方式均为投标人上门保修，即由投标人或原厂家派员到用户设备使用现场维修。由此产生的一切费用均由投标人承担。对于不能明确是否是硬件出现故障时，投标人应尽力配合应用开发商进行检查，在必要时，能在上述响应时间内到达现场协助排除问题。</w:t>
            </w:r>
          </w:p>
        </w:tc>
        <w:tc>
          <w:tcPr>
            <w:tcW w:w="1125" w:type="dxa"/>
          </w:tcPr>
          <w:p w:rsidR="00185EE0" w:rsidRPr="002A4367" w:rsidRDefault="00185EE0" w:rsidP="00033B2A">
            <w:pPr>
              <w:spacing w:line="400" w:lineRule="exact"/>
              <w:rPr>
                <w:rFonts w:ascii="宋体" w:hAnsi="宋体" w:cs="宋体" w:hint="eastAsia"/>
                <w:b/>
                <w:bCs/>
                <w:sz w:val="21"/>
                <w:szCs w:val="21"/>
              </w:rPr>
            </w:pPr>
          </w:p>
        </w:tc>
      </w:tr>
      <w:tr w:rsidR="00185EE0" w:rsidRPr="002A4367" w:rsidTr="00033B2A">
        <w:trPr>
          <w:trHeight w:val="471"/>
        </w:trPr>
        <w:tc>
          <w:tcPr>
            <w:tcW w:w="851" w:type="dxa"/>
            <w:vAlign w:val="center"/>
          </w:tcPr>
          <w:p w:rsidR="00185EE0" w:rsidRPr="002A4367" w:rsidRDefault="00185EE0" w:rsidP="00033B2A">
            <w:pPr>
              <w:jc w:val="center"/>
              <w:rPr>
                <w:rFonts w:ascii="宋体" w:hAnsi="宋体" w:cs="宋体" w:hint="eastAsia"/>
                <w:b/>
                <w:sz w:val="21"/>
                <w:szCs w:val="21"/>
              </w:rPr>
            </w:pPr>
            <w:r w:rsidRPr="002A4367">
              <w:rPr>
                <w:rFonts w:ascii="宋体" w:hAnsi="宋体" w:cs="宋体" w:hint="eastAsia"/>
                <w:b/>
                <w:sz w:val="21"/>
                <w:szCs w:val="21"/>
              </w:rPr>
              <w:t>1.7</w:t>
            </w:r>
          </w:p>
        </w:tc>
        <w:tc>
          <w:tcPr>
            <w:tcW w:w="7196" w:type="dxa"/>
            <w:vAlign w:val="center"/>
          </w:tcPr>
          <w:p w:rsidR="00185EE0" w:rsidRPr="002A4367" w:rsidRDefault="00185EE0" w:rsidP="00033B2A">
            <w:pPr>
              <w:rPr>
                <w:rFonts w:ascii="宋体" w:hAnsi="宋体" w:cs="宋体" w:hint="eastAsia"/>
                <w:b/>
                <w:sz w:val="21"/>
                <w:szCs w:val="21"/>
              </w:rPr>
            </w:pPr>
            <w:r w:rsidRPr="002A4367">
              <w:rPr>
                <w:rFonts w:ascii="宋体" w:hAnsi="宋体" w:hint="eastAsia"/>
                <w:sz w:val="21"/>
                <w:szCs w:val="21"/>
              </w:rPr>
              <w:t>投标人必需提出保修期内的维修、维护内容和范围（产品、技术、模块、部件）。</w:t>
            </w:r>
          </w:p>
        </w:tc>
        <w:tc>
          <w:tcPr>
            <w:tcW w:w="1125" w:type="dxa"/>
          </w:tcPr>
          <w:p w:rsidR="00185EE0" w:rsidRPr="002A4367" w:rsidRDefault="00185EE0" w:rsidP="00033B2A">
            <w:pPr>
              <w:spacing w:line="400" w:lineRule="exact"/>
              <w:rPr>
                <w:rFonts w:ascii="宋体" w:hAnsi="宋体" w:cs="宋体" w:hint="eastAsia"/>
                <w:b/>
                <w:bCs/>
                <w:sz w:val="21"/>
                <w:szCs w:val="21"/>
              </w:rPr>
            </w:pPr>
          </w:p>
        </w:tc>
      </w:tr>
      <w:tr w:rsidR="00185EE0" w:rsidRPr="002A4367" w:rsidTr="00033B2A">
        <w:trPr>
          <w:trHeight w:val="471"/>
        </w:trPr>
        <w:tc>
          <w:tcPr>
            <w:tcW w:w="851" w:type="dxa"/>
            <w:vAlign w:val="center"/>
          </w:tcPr>
          <w:p w:rsidR="00185EE0" w:rsidRPr="002A4367" w:rsidRDefault="00185EE0" w:rsidP="00033B2A">
            <w:pPr>
              <w:jc w:val="center"/>
              <w:rPr>
                <w:rFonts w:ascii="宋体" w:hAnsi="宋体"/>
                <w:sz w:val="21"/>
                <w:szCs w:val="21"/>
              </w:rPr>
            </w:pPr>
            <w:r w:rsidRPr="002A4367">
              <w:rPr>
                <w:rFonts w:ascii="宋体" w:hAnsi="宋体" w:hint="eastAsia"/>
                <w:sz w:val="21"/>
                <w:szCs w:val="21"/>
              </w:rPr>
              <w:t>二</w:t>
            </w:r>
          </w:p>
        </w:tc>
        <w:tc>
          <w:tcPr>
            <w:tcW w:w="7196" w:type="dxa"/>
            <w:vAlign w:val="center"/>
          </w:tcPr>
          <w:p w:rsidR="00185EE0" w:rsidRPr="002A4367" w:rsidRDefault="00185EE0" w:rsidP="00033B2A">
            <w:pPr>
              <w:rPr>
                <w:rFonts w:ascii="宋体" w:hAnsi="宋体"/>
                <w:sz w:val="21"/>
                <w:szCs w:val="21"/>
              </w:rPr>
            </w:pPr>
            <w:r w:rsidRPr="002A4367">
              <w:rPr>
                <w:rFonts w:ascii="宋体" w:hAnsi="宋体" w:hint="eastAsia"/>
                <w:b/>
                <w:sz w:val="21"/>
                <w:szCs w:val="21"/>
              </w:rPr>
              <w:t>保修期后设备维护服务要求</w:t>
            </w:r>
          </w:p>
        </w:tc>
        <w:tc>
          <w:tcPr>
            <w:tcW w:w="1125" w:type="dxa"/>
          </w:tcPr>
          <w:p w:rsidR="00185EE0" w:rsidRPr="002A4367" w:rsidRDefault="00185EE0" w:rsidP="00033B2A">
            <w:pPr>
              <w:spacing w:line="400" w:lineRule="exact"/>
              <w:rPr>
                <w:rFonts w:ascii="宋体" w:hAnsi="宋体" w:cs="宋体" w:hint="eastAsia"/>
                <w:b/>
                <w:bCs/>
                <w:sz w:val="21"/>
                <w:szCs w:val="21"/>
              </w:rPr>
            </w:pPr>
          </w:p>
        </w:tc>
      </w:tr>
      <w:tr w:rsidR="00185EE0" w:rsidRPr="002A4367" w:rsidTr="00033B2A">
        <w:trPr>
          <w:trHeight w:val="471"/>
        </w:trPr>
        <w:tc>
          <w:tcPr>
            <w:tcW w:w="851" w:type="dxa"/>
            <w:vAlign w:val="center"/>
          </w:tcPr>
          <w:p w:rsidR="00185EE0" w:rsidRPr="002A4367" w:rsidRDefault="00185EE0" w:rsidP="00033B2A">
            <w:pPr>
              <w:jc w:val="center"/>
              <w:rPr>
                <w:rFonts w:ascii="宋体" w:hAnsi="宋体"/>
                <w:sz w:val="21"/>
                <w:szCs w:val="21"/>
              </w:rPr>
            </w:pPr>
            <w:r w:rsidRPr="002A4367">
              <w:rPr>
                <w:rFonts w:ascii="宋体" w:hAnsi="宋体"/>
                <w:sz w:val="21"/>
                <w:szCs w:val="21"/>
              </w:rPr>
              <w:t>1</w:t>
            </w:r>
          </w:p>
        </w:tc>
        <w:tc>
          <w:tcPr>
            <w:tcW w:w="7196" w:type="dxa"/>
            <w:vAlign w:val="center"/>
          </w:tcPr>
          <w:p w:rsidR="00185EE0" w:rsidRPr="002A4367" w:rsidRDefault="00185EE0" w:rsidP="00033B2A">
            <w:pPr>
              <w:rPr>
                <w:rFonts w:ascii="宋体" w:hAnsi="宋体"/>
                <w:sz w:val="21"/>
                <w:szCs w:val="21"/>
              </w:rPr>
            </w:pPr>
            <w:r w:rsidRPr="002A4367">
              <w:rPr>
                <w:rFonts w:ascii="宋体" w:hAnsi="宋体" w:hint="eastAsia"/>
                <w:sz w:val="21"/>
                <w:szCs w:val="21"/>
              </w:rPr>
              <w:t>投标人必需提出保修期后的维修收费标准供用户参考，其费用不计入总价。</w:t>
            </w:r>
          </w:p>
        </w:tc>
        <w:tc>
          <w:tcPr>
            <w:tcW w:w="1125" w:type="dxa"/>
          </w:tcPr>
          <w:p w:rsidR="00185EE0" w:rsidRPr="002A4367" w:rsidRDefault="00185EE0" w:rsidP="00033B2A">
            <w:pPr>
              <w:spacing w:line="400" w:lineRule="exact"/>
              <w:rPr>
                <w:rFonts w:ascii="宋体" w:hAnsi="宋体" w:cs="宋体" w:hint="eastAsia"/>
                <w:b/>
                <w:bCs/>
                <w:sz w:val="21"/>
                <w:szCs w:val="21"/>
              </w:rPr>
            </w:pPr>
          </w:p>
        </w:tc>
      </w:tr>
    </w:tbl>
    <w:p w:rsidR="00185EE0" w:rsidRPr="002A4367" w:rsidRDefault="00185EE0" w:rsidP="00185EE0">
      <w:pPr>
        <w:adjustRightInd/>
        <w:spacing w:line="360" w:lineRule="auto"/>
        <w:jc w:val="both"/>
        <w:rPr>
          <w:rFonts w:ascii="宋体" w:hAnsi="宋体"/>
          <w:b/>
          <w:sz w:val="21"/>
          <w:szCs w:val="21"/>
        </w:rPr>
      </w:pPr>
      <w:r w:rsidRPr="002A4367">
        <w:rPr>
          <w:rFonts w:ascii="宋体" w:hAnsi="宋体" w:hint="eastAsia"/>
          <w:b/>
          <w:sz w:val="21"/>
          <w:szCs w:val="21"/>
        </w:rPr>
        <w:t>注：</w:t>
      </w:r>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lastRenderedPageBreak/>
        <w:t>1</w:t>
      </w:r>
      <w:r w:rsidRPr="002A4367">
        <w:rPr>
          <w:rFonts w:ascii="宋体" w:hAnsi="宋体" w:hint="eastAsia"/>
          <w:sz w:val="21"/>
          <w:szCs w:val="21"/>
        </w:rPr>
        <w:t>、投标商应仔细阅读招标文件，认真填写投标文件，详细提供招标文件所要求的全部资料，供评标。未实质性响应招标文件要求的给予无效标。</w:t>
      </w:r>
    </w:p>
    <w:p w:rsidR="00185EE0" w:rsidRPr="002A4367" w:rsidRDefault="00185EE0" w:rsidP="00185EE0">
      <w:pPr>
        <w:tabs>
          <w:tab w:val="left" w:pos="2520"/>
        </w:tabs>
        <w:spacing w:line="360" w:lineRule="auto"/>
        <w:ind w:firstLineChars="245" w:firstLine="514"/>
        <w:rPr>
          <w:rFonts w:ascii="宋体" w:hAnsi="宋体" w:cs="宋体"/>
          <w:sz w:val="21"/>
          <w:szCs w:val="21"/>
        </w:rPr>
      </w:pPr>
      <w:r w:rsidRPr="002A4367">
        <w:rPr>
          <w:rFonts w:ascii="宋体" w:hAnsi="宋体" w:hint="eastAsia"/>
          <w:sz w:val="21"/>
          <w:szCs w:val="21"/>
        </w:rPr>
        <w:t>2</w:t>
      </w:r>
      <w:r w:rsidRPr="002A4367">
        <w:rPr>
          <w:rFonts w:ascii="宋体" w:hAnsi="宋体" w:hint="eastAsia"/>
          <w:sz w:val="21"/>
          <w:szCs w:val="21"/>
        </w:rPr>
        <w:t>、</w:t>
      </w:r>
      <w:r w:rsidRPr="002A4367">
        <w:rPr>
          <w:rFonts w:ascii="宋体" w:hAnsi="宋体" w:cs="宋体" w:hint="eastAsia"/>
          <w:sz w:val="21"/>
          <w:szCs w:val="21"/>
        </w:rPr>
        <w:t>参加投标的供应商应认真阅读“具体技术要求和配置”中的所有内容，一经投标视为完全理解其所有内容与要求。</w:t>
      </w:r>
    </w:p>
    <w:p w:rsidR="00185EE0" w:rsidRDefault="00185EE0" w:rsidP="00185EE0">
      <w:pPr>
        <w:spacing w:line="276" w:lineRule="auto"/>
        <w:jc w:val="center"/>
        <w:rPr>
          <w:rFonts w:ascii="宋体" w:hAnsi="宋体" w:cs="宋体" w:hint="eastAsia"/>
          <w:sz w:val="21"/>
          <w:szCs w:val="21"/>
        </w:rPr>
      </w:pPr>
      <w:r w:rsidRPr="002A4367">
        <w:rPr>
          <w:rFonts w:ascii="宋体" w:hAnsi="宋体" w:hint="eastAsia"/>
          <w:sz w:val="21"/>
          <w:szCs w:val="21"/>
        </w:rPr>
        <w:t>3</w:t>
      </w:r>
      <w:r w:rsidRPr="002A4367">
        <w:rPr>
          <w:rFonts w:ascii="宋体" w:hAnsi="宋体" w:hint="eastAsia"/>
          <w:sz w:val="21"/>
          <w:szCs w:val="21"/>
        </w:rPr>
        <w:t>、本招标</w:t>
      </w:r>
      <w:r w:rsidRPr="002A4367">
        <w:rPr>
          <w:rFonts w:ascii="宋体" w:hAnsi="宋体" w:cs="宋体" w:hint="eastAsia"/>
          <w:sz w:val="21"/>
          <w:szCs w:val="21"/>
        </w:rPr>
        <w:t>文件中推荐的品牌、推荐型号及规格仅供参考，投标产品的质量性能指标及服务内容不应低于所推荐参考品牌型号之质量性能指标和服务内容</w:t>
      </w:r>
      <w:r w:rsidRPr="002A4367">
        <w:rPr>
          <w:rFonts w:ascii="宋体" w:hAnsi="宋体" w:cs="宋体" w:hint="eastAsia"/>
          <w:sz w:val="21"/>
          <w:szCs w:val="21"/>
        </w:rPr>
        <w:t xml:space="preserve">, </w:t>
      </w:r>
      <w:r w:rsidRPr="002A4367">
        <w:rPr>
          <w:rFonts w:ascii="宋体" w:hAnsi="宋体" w:cs="宋体" w:hint="eastAsia"/>
          <w:sz w:val="21"/>
          <w:szCs w:val="21"/>
        </w:rPr>
        <w:t>如果投标人选择的为招标人推荐品牌的产品之外的，则应在投标文件中附上相关证明材料说明该品牌的产品相当于或优于招标人的要求，并经评标委员会成员一致认定，否则按负偏离处理。</w:t>
      </w: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Pr="002A4367" w:rsidRDefault="00185EE0" w:rsidP="00185EE0">
      <w:pPr>
        <w:jc w:val="center"/>
        <w:rPr>
          <w:rFonts w:ascii="宋体"/>
          <w:b/>
          <w:sz w:val="32"/>
          <w:szCs w:val="32"/>
        </w:rPr>
      </w:pPr>
      <w:bookmarkStart w:id="2" w:name="_Toc389139106"/>
      <w:r w:rsidRPr="002A4367">
        <w:rPr>
          <w:rFonts w:ascii="宋体" w:hint="eastAsia"/>
          <w:b/>
          <w:sz w:val="32"/>
          <w:szCs w:val="32"/>
        </w:rPr>
        <w:lastRenderedPageBreak/>
        <w:t>第五部分</w:t>
      </w:r>
      <w:r w:rsidRPr="002A4367">
        <w:rPr>
          <w:rFonts w:ascii="宋体" w:hint="eastAsia"/>
          <w:b/>
          <w:sz w:val="32"/>
          <w:szCs w:val="32"/>
        </w:rPr>
        <w:t xml:space="preserve">  </w:t>
      </w:r>
      <w:r w:rsidRPr="002A4367">
        <w:rPr>
          <w:rFonts w:ascii="宋体" w:hint="eastAsia"/>
          <w:b/>
          <w:sz w:val="32"/>
          <w:szCs w:val="32"/>
        </w:rPr>
        <w:t>评分标准</w:t>
      </w:r>
      <w:bookmarkEnd w:id="2"/>
    </w:p>
    <w:p w:rsidR="00185EE0" w:rsidRPr="002A4367" w:rsidRDefault="00185EE0" w:rsidP="00185EE0">
      <w:pPr>
        <w:spacing w:beforeLines="50" w:afterLines="50" w:line="360" w:lineRule="auto"/>
        <w:ind w:left="238"/>
        <w:outlineLvl w:val="0"/>
        <w:rPr>
          <w:rFonts w:ascii="宋体" w:hAnsi="宋体"/>
          <w:b/>
          <w:sz w:val="21"/>
          <w:szCs w:val="21"/>
        </w:rPr>
      </w:pPr>
      <w:bookmarkStart w:id="3" w:name="_Toc317685596"/>
      <w:bookmarkStart w:id="4" w:name="_Toc424137021"/>
      <w:r w:rsidRPr="002A4367">
        <w:rPr>
          <w:rFonts w:ascii="宋体" w:hAnsi="宋体" w:hint="eastAsia"/>
          <w:b/>
          <w:sz w:val="21"/>
          <w:szCs w:val="21"/>
        </w:rPr>
        <w:t>一、总则</w:t>
      </w:r>
      <w:bookmarkEnd w:id="3"/>
      <w:bookmarkEnd w:id="4"/>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t>招标活动遵循公平、公正、科学、择优的原则依法进行，招标活动及当事人接受依法实施的监督。本次招标采用综合评分法。</w:t>
      </w:r>
    </w:p>
    <w:p w:rsidR="00185EE0" w:rsidRPr="002A4367" w:rsidRDefault="00185EE0" w:rsidP="00185EE0">
      <w:pPr>
        <w:spacing w:beforeLines="50" w:afterLines="50" w:line="360" w:lineRule="auto"/>
        <w:ind w:left="238"/>
        <w:outlineLvl w:val="0"/>
        <w:rPr>
          <w:rFonts w:ascii="宋体" w:hAnsi="宋体"/>
          <w:b/>
          <w:sz w:val="21"/>
          <w:szCs w:val="21"/>
        </w:rPr>
      </w:pPr>
      <w:bookmarkStart w:id="5" w:name="_Toc317685597"/>
      <w:bookmarkStart w:id="6" w:name="_Toc424137022"/>
      <w:r w:rsidRPr="002A4367">
        <w:rPr>
          <w:rFonts w:ascii="宋体" w:hAnsi="宋体" w:hint="eastAsia"/>
          <w:b/>
          <w:sz w:val="21"/>
          <w:szCs w:val="21"/>
        </w:rPr>
        <w:t>二、评标组织</w:t>
      </w:r>
      <w:bookmarkEnd w:id="5"/>
      <w:bookmarkEnd w:id="6"/>
      <w:r w:rsidRPr="002A4367">
        <w:rPr>
          <w:rFonts w:ascii="宋体" w:hAnsi="宋体"/>
          <w:b/>
          <w:sz w:val="21"/>
          <w:szCs w:val="21"/>
        </w:rPr>
        <w:tab/>
      </w:r>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t>评标委员会：招标人和采购机构根据采购项目的内容特点按照相关规定组建评标委员会。评标委员会由招标人、技术、经济方面专家等有关人员组成。</w:t>
      </w:r>
    </w:p>
    <w:p w:rsidR="00185EE0" w:rsidRPr="002A4367" w:rsidRDefault="00185EE0" w:rsidP="00185EE0">
      <w:pPr>
        <w:spacing w:beforeLines="50" w:afterLines="50" w:line="360" w:lineRule="auto"/>
        <w:ind w:left="238"/>
        <w:outlineLvl w:val="0"/>
        <w:rPr>
          <w:rFonts w:ascii="宋体" w:hAnsi="宋体"/>
          <w:b/>
          <w:sz w:val="21"/>
          <w:szCs w:val="21"/>
        </w:rPr>
      </w:pPr>
      <w:bookmarkStart w:id="7" w:name="_Toc317685599"/>
      <w:bookmarkStart w:id="8" w:name="_Toc424137023"/>
      <w:r w:rsidRPr="002A4367">
        <w:rPr>
          <w:rFonts w:ascii="宋体" w:hAnsi="宋体" w:hint="eastAsia"/>
          <w:b/>
          <w:sz w:val="21"/>
          <w:szCs w:val="21"/>
        </w:rPr>
        <w:t>三、评标过程</w:t>
      </w:r>
      <w:bookmarkEnd w:id="7"/>
      <w:bookmarkEnd w:id="8"/>
    </w:p>
    <w:p w:rsidR="00185EE0" w:rsidRPr="002A4367" w:rsidRDefault="00185EE0" w:rsidP="00185EE0">
      <w:pPr>
        <w:pStyle w:val="20"/>
        <w:spacing w:line="360" w:lineRule="auto"/>
        <w:ind w:firstLine="514"/>
        <w:outlineLvl w:val="0"/>
        <w:rPr>
          <w:b/>
          <w:bCs/>
          <w:sz w:val="21"/>
        </w:rPr>
      </w:pPr>
      <w:r w:rsidRPr="002A4367">
        <w:rPr>
          <w:rFonts w:hint="eastAsia"/>
          <w:b/>
          <w:bCs/>
          <w:sz w:val="21"/>
        </w:rPr>
        <w:t>1. 初步审查</w:t>
      </w:r>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t>初审分为资格性检查和符合性检查。</w:t>
      </w:r>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t>资格性检查。依据法律法规和招标文件的规定，对投标文件中的资格证明等进行审查，以确定投标供应商是否具备投标资格。</w:t>
      </w:r>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t>符合性检查。依据招标文件的规定，从投标文件的有效性、完整性和对招标文件的响应程度进行审查，以确定是否对招标文件的实质性要求作出响应。</w:t>
      </w:r>
    </w:p>
    <w:p w:rsidR="00185EE0" w:rsidRPr="002A4367" w:rsidRDefault="00185EE0" w:rsidP="00185EE0">
      <w:pPr>
        <w:pStyle w:val="20"/>
        <w:spacing w:line="360" w:lineRule="auto"/>
        <w:ind w:firstLine="514"/>
        <w:rPr>
          <w:sz w:val="21"/>
        </w:rPr>
      </w:pPr>
      <w:r w:rsidRPr="002A4367">
        <w:rPr>
          <w:rFonts w:hint="eastAsia"/>
          <w:b/>
          <w:bCs/>
          <w:sz w:val="21"/>
        </w:rPr>
        <w:t>2.澄清问题</w:t>
      </w:r>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rsidR="00185EE0" w:rsidRPr="002A4367" w:rsidRDefault="00185EE0" w:rsidP="00185EE0">
      <w:pPr>
        <w:pStyle w:val="20"/>
        <w:spacing w:line="360" w:lineRule="auto"/>
        <w:ind w:firstLine="514"/>
        <w:rPr>
          <w:b/>
          <w:bCs/>
          <w:sz w:val="21"/>
        </w:rPr>
      </w:pPr>
      <w:r w:rsidRPr="002A4367">
        <w:rPr>
          <w:rFonts w:hint="eastAsia"/>
          <w:b/>
          <w:bCs/>
          <w:sz w:val="21"/>
        </w:rPr>
        <w:t>3.详细评审</w:t>
      </w:r>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t>评标委员会对初步评审合格的投标文件，依照本办法对技术标和商务标作进一步评审、比较。评标委员会成员经过阅标、审标和询标，对各投标人进行打分。</w:t>
      </w:r>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lastRenderedPageBreak/>
        <w:t>评委打分参照本部分附表：评分标准表。评委打分采用记名方式独立打分，取算术平均分（小数点后保留二位小数）。</w:t>
      </w:r>
    </w:p>
    <w:p w:rsidR="00185EE0" w:rsidRPr="002A4367" w:rsidRDefault="00185EE0" w:rsidP="00185EE0">
      <w:pPr>
        <w:spacing w:line="360" w:lineRule="auto"/>
        <w:ind w:firstLineChars="200" w:firstLine="420"/>
        <w:rPr>
          <w:rFonts w:ascii="宋体" w:hAnsi="宋体" w:hint="eastAsia"/>
          <w:sz w:val="21"/>
          <w:szCs w:val="21"/>
        </w:rPr>
      </w:pPr>
      <w:r w:rsidRPr="002A4367">
        <w:rPr>
          <w:rFonts w:ascii="宋体" w:hAnsi="宋体" w:hint="eastAsia"/>
          <w:sz w:val="21"/>
          <w:szCs w:val="21"/>
        </w:rPr>
        <w:t>本项目将对节能产品、环境标志产品给予一定幅度的价格扣除（推荐各</w:t>
      </w:r>
      <w:r w:rsidRPr="002A4367">
        <w:rPr>
          <w:rFonts w:ascii="宋体" w:hAnsi="宋体" w:hint="eastAsia"/>
          <w:sz w:val="21"/>
          <w:szCs w:val="21"/>
        </w:rPr>
        <w:t>1%-5%</w:t>
      </w:r>
      <w:r w:rsidRPr="002A4367">
        <w:rPr>
          <w:rFonts w:ascii="宋体" w:hAnsi="宋体" w:hint="eastAsia"/>
          <w:sz w:val="21"/>
          <w:szCs w:val="21"/>
        </w:rPr>
        <w:t>），投标产品如属于节能产品、环境标志产品的，投标人须提供由国家确定的认证机构出具的、处于有效期之内的节能产品、环境标志产品认证证书（加盖投标人公章），未按要求提供认证证书或认证证书与中国政府采购网</w:t>
      </w:r>
      <w:r w:rsidRPr="002A4367">
        <w:rPr>
          <w:rFonts w:ascii="宋体" w:hAnsi="宋体" w:hint="eastAsia"/>
          <w:sz w:val="21"/>
          <w:szCs w:val="21"/>
        </w:rPr>
        <w:t>(</w:t>
      </w:r>
      <w:proofErr w:type="spellStart"/>
      <w:r w:rsidRPr="002A4367">
        <w:rPr>
          <w:rFonts w:ascii="宋体" w:hAnsi="宋体" w:hint="eastAsia"/>
          <w:sz w:val="21"/>
          <w:szCs w:val="21"/>
        </w:rPr>
        <w:t>www.ccgp.gov.cn</w:t>
      </w:r>
      <w:proofErr w:type="spellEnd"/>
      <w:r w:rsidRPr="002A4367">
        <w:rPr>
          <w:rFonts w:ascii="宋体" w:hAnsi="宋体" w:hint="eastAsia"/>
          <w:sz w:val="21"/>
          <w:szCs w:val="21"/>
        </w:rPr>
        <w:t xml:space="preserve">) </w:t>
      </w:r>
      <w:r w:rsidRPr="002A4367">
        <w:rPr>
          <w:rFonts w:ascii="宋体" w:hAnsi="宋体" w:hint="eastAsia"/>
          <w:sz w:val="21"/>
          <w:szCs w:val="21"/>
        </w:rPr>
        <w:t>节能产品、环境标志产品查询结果不相符的评标委员会将不予认可，不得享受价格扣除。由多个产品集成的项目（子包），必须所有产品符合上述要求才能享受价格扣除。</w:t>
      </w:r>
    </w:p>
    <w:p w:rsidR="00185EE0" w:rsidRPr="002A4367" w:rsidRDefault="00185EE0" w:rsidP="00185EE0">
      <w:pPr>
        <w:pStyle w:val="20"/>
        <w:spacing w:line="360" w:lineRule="auto"/>
        <w:ind w:firstLine="514"/>
        <w:rPr>
          <w:b/>
          <w:bCs/>
          <w:sz w:val="21"/>
        </w:rPr>
      </w:pPr>
      <w:r w:rsidRPr="002A4367">
        <w:rPr>
          <w:rFonts w:hint="eastAsia"/>
          <w:b/>
          <w:bCs/>
          <w:sz w:val="21"/>
        </w:rPr>
        <w:t>4.中标原则</w:t>
      </w:r>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t>1</w:t>
      </w:r>
      <w:r w:rsidRPr="002A4367">
        <w:rPr>
          <w:rFonts w:ascii="宋体" w:hAnsi="宋体" w:hint="eastAsia"/>
          <w:sz w:val="21"/>
          <w:szCs w:val="21"/>
        </w:rPr>
        <w:t>）</w:t>
      </w:r>
      <w:r w:rsidRPr="002A4367">
        <w:rPr>
          <w:rFonts w:ascii="宋体" w:hint="eastAsia"/>
          <w:sz w:val="21"/>
          <w:szCs w:val="21"/>
        </w:rPr>
        <w:t>评标委员会将根据评审结果，对投标文件实质上响应招标文件的投标人按综合评审得分由高到低的顺序进行评标排序。得分相同的，按投标报价由低到高顺序排列，得分与投标报价均相同的，按技术部分优劣</w:t>
      </w:r>
      <w:r w:rsidRPr="002A4367">
        <w:rPr>
          <w:rFonts w:ascii="宋体" w:hint="eastAsia"/>
          <w:sz w:val="21"/>
          <w:szCs w:val="21"/>
        </w:rPr>
        <w:t>(</w:t>
      </w:r>
      <w:r w:rsidRPr="002A4367">
        <w:rPr>
          <w:rFonts w:ascii="宋体" w:hint="eastAsia"/>
          <w:sz w:val="21"/>
          <w:szCs w:val="21"/>
        </w:rPr>
        <w:t>得分由高到低</w:t>
      </w:r>
      <w:r w:rsidRPr="002A4367">
        <w:rPr>
          <w:rFonts w:ascii="宋体" w:hint="eastAsia"/>
          <w:sz w:val="21"/>
          <w:szCs w:val="21"/>
        </w:rPr>
        <w:t>)</w:t>
      </w:r>
      <w:r w:rsidRPr="002A4367">
        <w:rPr>
          <w:rFonts w:ascii="宋体" w:hint="eastAsia"/>
          <w:sz w:val="21"/>
          <w:szCs w:val="21"/>
        </w:rPr>
        <w:t>顺序排列，推荐排序前二的为预中标候选人</w:t>
      </w:r>
      <w:r w:rsidRPr="002A4367">
        <w:rPr>
          <w:rFonts w:ascii="宋体" w:hAnsi="宋体" w:hint="eastAsia"/>
          <w:sz w:val="21"/>
          <w:szCs w:val="21"/>
        </w:rPr>
        <w:t>。</w:t>
      </w:r>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t>2</w:t>
      </w:r>
      <w:r w:rsidRPr="002A4367">
        <w:rPr>
          <w:rFonts w:ascii="宋体" w:hAnsi="宋体" w:hint="eastAsia"/>
          <w:sz w:val="21"/>
          <w:szCs w:val="21"/>
        </w:rPr>
        <w:t>）各投标人的总得分若出现并列分，则报价低的排列在前。</w:t>
      </w:r>
    </w:p>
    <w:p w:rsidR="00185EE0" w:rsidRPr="002A4367" w:rsidRDefault="00185EE0" w:rsidP="00185EE0">
      <w:pPr>
        <w:spacing w:line="360" w:lineRule="auto"/>
        <w:ind w:firstLineChars="200" w:firstLine="420"/>
        <w:rPr>
          <w:rFonts w:ascii="宋体"/>
          <w:sz w:val="21"/>
          <w:szCs w:val="21"/>
        </w:rPr>
      </w:pPr>
      <w:r w:rsidRPr="002A4367">
        <w:rPr>
          <w:rFonts w:ascii="宋体" w:hint="eastAsia"/>
          <w:sz w:val="21"/>
          <w:szCs w:val="21"/>
        </w:rPr>
        <w:t>3</w:t>
      </w:r>
      <w:r w:rsidRPr="002A4367">
        <w:rPr>
          <w:rFonts w:ascii="宋体" w:hint="eastAsia"/>
          <w:sz w:val="21"/>
          <w:szCs w:val="21"/>
        </w:rPr>
        <w:t>）如总得分和报价都相同，则抽签决定。</w:t>
      </w:r>
    </w:p>
    <w:p w:rsidR="00185EE0" w:rsidRPr="002A4367" w:rsidRDefault="00185EE0" w:rsidP="00185EE0">
      <w:pPr>
        <w:spacing w:line="360" w:lineRule="auto"/>
        <w:ind w:firstLineChars="200" w:firstLine="420"/>
        <w:rPr>
          <w:rFonts w:ascii="宋体" w:hint="eastAsia"/>
          <w:sz w:val="21"/>
          <w:szCs w:val="21"/>
        </w:rPr>
      </w:pPr>
      <w:r w:rsidRPr="002A4367">
        <w:rPr>
          <w:rFonts w:ascii="宋体"/>
          <w:sz w:val="21"/>
          <w:szCs w:val="21"/>
        </w:rPr>
        <w:t>4</w:t>
      </w:r>
      <w:r w:rsidRPr="002A4367">
        <w:rPr>
          <w:rFonts w:ascii="宋体"/>
          <w:sz w:val="21"/>
          <w:szCs w:val="21"/>
        </w:rPr>
        <w:t>）</w:t>
      </w:r>
      <w:r w:rsidRPr="002A4367">
        <w:rPr>
          <w:rFonts w:ascii="宋体" w:hint="eastAsia"/>
          <w:sz w:val="21"/>
          <w:szCs w:val="21"/>
        </w:rPr>
        <w:t>采购人自收到评审报告之日起</w:t>
      </w:r>
      <w:r w:rsidRPr="002A4367">
        <w:rPr>
          <w:rFonts w:ascii="宋体" w:hint="eastAsia"/>
          <w:sz w:val="21"/>
          <w:szCs w:val="21"/>
        </w:rPr>
        <w:t>5</w:t>
      </w:r>
      <w:r w:rsidRPr="002A4367">
        <w:rPr>
          <w:rFonts w:ascii="宋体" w:hint="eastAsia"/>
          <w:sz w:val="21"/>
          <w:szCs w:val="21"/>
        </w:rPr>
        <w:t>个工作日内在评审报告推荐的中标候选人中按顺序确定一名中标人。</w:t>
      </w:r>
    </w:p>
    <w:p w:rsidR="00185EE0" w:rsidRPr="002A4367" w:rsidRDefault="00185EE0" w:rsidP="00185EE0">
      <w:pPr>
        <w:pStyle w:val="20"/>
        <w:spacing w:line="360" w:lineRule="auto"/>
        <w:ind w:firstLine="514"/>
        <w:rPr>
          <w:b/>
          <w:bCs/>
          <w:sz w:val="21"/>
        </w:rPr>
      </w:pPr>
      <w:r w:rsidRPr="002A4367">
        <w:rPr>
          <w:rFonts w:hint="eastAsia"/>
          <w:b/>
          <w:bCs/>
          <w:sz w:val="21"/>
        </w:rPr>
        <w:t>5.中标结果</w:t>
      </w:r>
    </w:p>
    <w:p w:rsidR="00185EE0" w:rsidRPr="002A4367" w:rsidRDefault="00185EE0" w:rsidP="00185EE0">
      <w:pPr>
        <w:spacing w:line="360" w:lineRule="auto"/>
        <w:ind w:firstLineChars="200" w:firstLine="420"/>
        <w:rPr>
          <w:rFonts w:ascii="宋体" w:hAnsi="宋体"/>
          <w:sz w:val="21"/>
          <w:szCs w:val="21"/>
        </w:rPr>
      </w:pPr>
      <w:r w:rsidRPr="002A4367">
        <w:rPr>
          <w:rFonts w:ascii="宋体" w:hAnsi="宋体" w:hint="eastAsia"/>
          <w:sz w:val="21"/>
          <w:szCs w:val="21"/>
        </w:rPr>
        <w:t>采购机构将中标结果在</w:t>
      </w:r>
      <w:r w:rsidRPr="002A4367">
        <w:rPr>
          <w:rFonts w:ascii="宋体" w:cs="宋体" w:hint="eastAsia"/>
          <w:b/>
          <w:sz w:val="21"/>
          <w:szCs w:val="21"/>
        </w:rPr>
        <w:t>浙江政府采购网（</w:t>
      </w:r>
      <w:proofErr w:type="spellStart"/>
      <w:r w:rsidRPr="002A4367">
        <w:rPr>
          <w:rFonts w:ascii="宋体" w:cs="宋体" w:hint="eastAsia"/>
          <w:b/>
          <w:sz w:val="21"/>
          <w:szCs w:val="21"/>
        </w:rPr>
        <w:t>www.zjzfcg.gov.cn</w:t>
      </w:r>
      <w:proofErr w:type="spellEnd"/>
      <w:r w:rsidRPr="002A4367">
        <w:rPr>
          <w:rFonts w:ascii="宋体" w:cs="宋体" w:hint="eastAsia"/>
          <w:b/>
          <w:sz w:val="21"/>
          <w:szCs w:val="21"/>
        </w:rPr>
        <w:t>）、宁波市政府采购网（</w:t>
      </w:r>
      <w:proofErr w:type="spellStart"/>
      <w:r w:rsidRPr="002A4367">
        <w:rPr>
          <w:rFonts w:ascii="宋体" w:cs="宋体" w:hint="eastAsia"/>
          <w:b/>
          <w:sz w:val="21"/>
          <w:szCs w:val="21"/>
        </w:rPr>
        <w:t>www.nbzfcg.cn</w:t>
      </w:r>
      <w:proofErr w:type="spellEnd"/>
      <w:r w:rsidRPr="002A4367">
        <w:rPr>
          <w:rFonts w:ascii="宋体" w:cs="宋体" w:hint="eastAsia"/>
          <w:b/>
          <w:sz w:val="21"/>
          <w:szCs w:val="21"/>
        </w:rPr>
        <w:t>）、宁波市国际招标有限公司网（</w:t>
      </w:r>
      <w:r w:rsidRPr="002A4367">
        <w:rPr>
          <w:rFonts w:ascii="宋体" w:cs="宋体" w:hint="eastAsia"/>
          <w:b/>
          <w:sz w:val="21"/>
          <w:szCs w:val="21"/>
        </w:rPr>
        <w:t>www.nbbidding.com</w:t>
      </w:r>
      <w:r w:rsidRPr="002A4367">
        <w:rPr>
          <w:rFonts w:ascii="宋体" w:cs="宋体" w:hint="eastAsia"/>
          <w:b/>
          <w:sz w:val="21"/>
          <w:szCs w:val="21"/>
        </w:rPr>
        <w:t>）及相关权威网站上公示</w:t>
      </w:r>
      <w:r w:rsidRPr="002A4367">
        <w:rPr>
          <w:rFonts w:ascii="宋体" w:hAnsi="宋体" w:hint="eastAsia"/>
          <w:sz w:val="21"/>
          <w:szCs w:val="21"/>
        </w:rPr>
        <w:t>，根据公示和决标结果，向中标人发出中标通知书。</w:t>
      </w:r>
    </w:p>
    <w:p w:rsidR="00185EE0" w:rsidRPr="002A4367" w:rsidRDefault="00185EE0" w:rsidP="00185EE0">
      <w:pPr>
        <w:spacing w:line="360" w:lineRule="auto"/>
        <w:ind w:firstLineChars="200" w:firstLine="420"/>
        <w:outlineLvl w:val="0"/>
        <w:rPr>
          <w:rFonts w:ascii="宋体" w:hAnsi="宋体"/>
          <w:b/>
          <w:sz w:val="21"/>
          <w:szCs w:val="21"/>
        </w:rPr>
      </w:pPr>
      <w:r w:rsidRPr="002A4367">
        <w:rPr>
          <w:rFonts w:ascii="宋体" w:hAnsi="宋体" w:hint="eastAsia"/>
          <w:b/>
          <w:sz w:val="21"/>
          <w:szCs w:val="21"/>
        </w:rPr>
        <w:t>四、评标方法：综合评分法</w:t>
      </w:r>
    </w:p>
    <w:p w:rsidR="00185EE0" w:rsidRPr="002A4367" w:rsidRDefault="00185EE0" w:rsidP="00185EE0">
      <w:pPr>
        <w:adjustRightInd/>
        <w:spacing w:line="480" w:lineRule="auto"/>
        <w:ind w:firstLineChars="200" w:firstLine="420"/>
        <w:jc w:val="both"/>
        <w:outlineLvl w:val="0"/>
        <w:rPr>
          <w:rFonts w:ascii="宋体" w:hAnsi="宋体" w:hint="eastAsia"/>
          <w:b/>
          <w:sz w:val="21"/>
          <w:szCs w:val="21"/>
        </w:rPr>
      </w:pPr>
    </w:p>
    <w:p w:rsidR="00185EE0" w:rsidRPr="002A4367" w:rsidRDefault="00185EE0" w:rsidP="00185EE0">
      <w:pPr>
        <w:adjustRightInd/>
        <w:spacing w:line="480" w:lineRule="auto"/>
        <w:ind w:firstLineChars="200" w:firstLine="420"/>
        <w:jc w:val="both"/>
        <w:outlineLvl w:val="0"/>
        <w:rPr>
          <w:rFonts w:ascii="宋体" w:hAnsi="宋体"/>
          <w:b/>
          <w:sz w:val="21"/>
          <w:szCs w:val="21"/>
        </w:rPr>
      </w:pPr>
      <w:r w:rsidRPr="002A4367">
        <w:rPr>
          <w:rFonts w:ascii="宋体" w:hAnsi="宋体"/>
          <w:b/>
          <w:sz w:val="21"/>
          <w:szCs w:val="21"/>
        </w:rPr>
        <w:br w:type="page"/>
      </w:r>
      <w:r w:rsidRPr="002A4367">
        <w:rPr>
          <w:rFonts w:ascii="宋体" w:hAnsi="宋体" w:hint="eastAsia"/>
          <w:b/>
          <w:sz w:val="21"/>
          <w:szCs w:val="21"/>
        </w:rPr>
        <w:lastRenderedPageBreak/>
        <w:t>五、评分细则</w:t>
      </w:r>
    </w:p>
    <w:tbl>
      <w:tblPr>
        <w:tblW w:w="985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47"/>
        <w:gridCol w:w="1559"/>
        <w:gridCol w:w="709"/>
        <w:gridCol w:w="6540"/>
      </w:tblGrid>
      <w:tr w:rsidR="00185EE0" w:rsidRPr="002A4367" w:rsidTr="00033B2A">
        <w:trPr>
          <w:trHeight w:val="433"/>
          <w:jc w:val="center"/>
        </w:trPr>
        <w:tc>
          <w:tcPr>
            <w:tcW w:w="1047" w:type="dxa"/>
            <w:vAlign w:val="center"/>
          </w:tcPr>
          <w:p w:rsidR="00185EE0" w:rsidRPr="002A4367" w:rsidRDefault="00185EE0" w:rsidP="00033B2A">
            <w:pPr>
              <w:spacing w:line="276" w:lineRule="auto"/>
              <w:jc w:val="center"/>
              <w:rPr>
                <w:rFonts w:ascii="宋体" w:hAnsi="宋体" w:hint="eastAsia"/>
                <w:b/>
                <w:sz w:val="21"/>
                <w:szCs w:val="21"/>
              </w:rPr>
            </w:pPr>
            <w:r w:rsidRPr="002A4367">
              <w:rPr>
                <w:rFonts w:ascii="宋体" w:hAnsi="宋体" w:hint="eastAsia"/>
                <w:b/>
                <w:sz w:val="21"/>
                <w:szCs w:val="21"/>
              </w:rPr>
              <w:t>类别</w:t>
            </w:r>
          </w:p>
        </w:tc>
        <w:tc>
          <w:tcPr>
            <w:tcW w:w="1559" w:type="dxa"/>
            <w:vAlign w:val="center"/>
          </w:tcPr>
          <w:p w:rsidR="00185EE0" w:rsidRPr="002A4367" w:rsidRDefault="00185EE0" w:rsidP="00033B2A">
            <w:pPr>
              <w:spacing w:line="276" w:lineRule="auto"/>
              <w:jc w:val="center"/>
              <w:rPr>
                <w:rFonts w:ascii="宋体" w:hAnsi="宋体" w:hint="eastAsia"/>
                <w:b/>
                <w:sz w:val="21"/>
                <w:szCs w:val="21"/>
              </w:rPr>
            </w:pPr>
            <w:r w:rsidRPr="002A4367">
              <w:rPr>
                <w:rFonts w:ascii="宋体" w:hAnsi="宋体" w:hint="eastAsia"/>
                <w:b/>
                <w:sz w:val="21"/>
                <w:szCs w:val="21"/>
              </w:rPr>
              <w:t>评标项目</w:t>
            </w:r>
          </w:p>
        </w:tc>
        <w:tc>
          <w:tcPr>
            <w:tcW w:w="709" w:type="dxa"/>
            <w:vAlign w:val="center"/>
          </w:tcPr>
          <w:p w:rsidR="00185EE0" w:rsidRPr="002A4367" w:rsidRDefault="00185EE0" w:rsidP="00185EE0">
            <w:pPr>
              <w:spacing w:line="276" w:lineRule="auto"/>
              <w:ind w:rightChars="-60" w:right="-132"/>
              <w:jc w:val="center"/>
              <w:rPr>
                <w:rFonts w:ascii="宋体" w:hAnsi="宋体" w:hint="eastAsia"/>
                <w:b/>
                <w:sz w:val="21"/>
                <w:szCs w:val="21"/>
              </w:rPr>
            </w:pPr>
            <w:r w:rsidRPr="002A4367">
              <w:rPr>
                <w:rFonts w:ascii="宋体" w:hAnsi="宋体" w:hint="eastAsia"/>
                <w:b/>
                <w:sz w:val="21"/>
                <w:szCs w:val="21"/>
              </w:rPr>
              <w:t>分值</w:t>
            </w:r>
          </w:p>
        </w:tc>
        <w:tc>
          <w:tcPr>
            <w:tcW w:w="6540" w:type="dxa"/>
            <w:vAlign w:val="center"/>
          </w:tcPr>
          <w:p w:rsidR="00185EE0" w:rsidRPr="002A4367" w:rsidRDefault="00185EE0" w:rsidP="00033B2A">
            <w:pPr>
              <w:spacing w:line="276" w:lineRule="auto"/>
              <w:ind w:firstLine="420"/>
              <w:jc w:val="center"/>
              <w:rPr>
                <w:rFonts w:ascii="宋体" w:hAnsi="宋体" w:hint="eastAsia"/>
                <w:b/>
                <w:sz w:val="21"/>
                <w:szCs w:val="21"/>
              </w:rPr>
            </w:pPr>
            <w:r w:rsidRPr="002A4367">
              <w:rPr>
                <w:rFonts w:ascii="宋体" w:hAnsi="宋体" w:hint="eastAsia"/>
                <w:b/>
                <w:sz w:val="21"/>
                <w:szCs w:val="21"/>
              </w:rPr>
              <w:t>评标要点及说明</w:t>
            </w:r>
          </w:p>
        </w:tc>
      </w:tr>
      <w:tr w:rsidR="00185EE0" w:rsidRPr="002A4367" w:rsidTr="00033B2A">
        <w:trPr>
          <w:trHeight w:val="1020"/>
          <w:jc w:val="center"/>
        </w:trPr>
        <w:tc>
          <w:tcPr>
            <w:tcW w:w="1047"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价格分（</w:t>
            </w:r>
            <w:r w:rsidRPr="002A4367">
              <w:rPr>
                <w:rFonts w:ascii="宋体" w:hAnsi="宋体" w:hint="eastAsia"/>
                <w:sz w:val="21"/>
                <w:szCs w:val="21"/>
              </w:rPr>
              <w:t>30</w:t>
            </w:r>
            <w:r w:rsidRPr="002A4367">
              <w:rPr>
                <w:rFonts w:ascii="宋体" w:hAnsi="宋体" w:hint="eastAsia"/>
                <w:sz w:val="21"/>
                <w:szCs w:val="21"/>
              </w:rPr>
              <w:t>分）</w:t>
            </w:r>
          </w:p>
        </w:tc>
        <w:tc>
          <w:tcPr>
            <w:tcW w:w="155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投标价</w:t>
            </w:r>
          </w:p>
        </w:tc>
        <w:tc>
          <w:tcPr>
            <w:tcW w:w="70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30</w:t>
            </w:r>
          </w:p>
        </w:tc>
        <w:tc>
          <w:tcPr>
            <w:tcW w:w="6540" w:type="dxa"/>
            <w:vAlign w:val="center"/>
          </w:tcPr>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评标基准价</w:t>
            </w:r>
            <w:r w:rsidRPr="002A4367">
              <w:rPr>
                <w:rFonts w:ascii="宋体" w:hAnsi="宋体" w:hint="eastAsia"/>
                <w:sz w:val="21"/>
                <w:szCs w:val="21"/>
              </w:rPr>
              <w:t>=</w:t>
            </w:r>
            <w:r w:rsidRPr="002A4367">
              <w:rPr>
                <w:rFonts w:ascii="宋体" w:hAnsi="宋体" w:hint="eastAsia"/>
                <w:sz w:val="21"/>
                <w:szCs w:val="21"/>
              </w:rPr>
              <w:t>满足招标文件要求且最低的参与评审的价格</w:t>
            </w:r>
          </w:p>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参与评审的价格</w:t>
            </w:r>
            <w:r w:rsidRPr="002A4367">
              <w:rPr>
                <w:rFonts w:ascii="宋体" w:hAnsi="宋体" w:hint="eastAsia"/>
                <w:sz w:val="21"/>
                <w:szCs w:val="21"/>
              </w:rPr>
              <w:t>=</w:t>
            </w:r>
            <w:r w:rsidRPr="002A4367">
              <w:rPr>
                <w:rFonts w:ascii="宋体" w:hAnsi="宋体" w:hint="eastAsia"/>
                <w:sz w:val="21"/>
                <w:szCs w:val="21"/>
              </w:rPr>
              <w:t>投标报价</w:t>
            </w:r>
            <w:r w:rsidRPr="002A4367">
              <w:rPr>
                <w:rFonts w:ascii="宋体" w:hAnsi="宋体" w:hint="eastAsia"/>
                <w:sz w:val="21"/>
                <w:szCs w:val="21"/>
              </w:rPr>
              <w:t>-</w:t>
            </w:r>
            <w:r w:rsidRPr="002A4367">
              <w:rPr>
                <w:rFonts w:ascii="宋体" w:hAnsi="宋体" w:hint="eastAsia"/>
                <w:sz w:val="21"/>
                <w:szCs w:val="21"/>
              </w:rPr>
              <w:t>小微企业价格扣除优惠值（</w:t>
            </w:r>
            <w:r w:rsidRPr="002A4367">
              <w:rPr>
                <w:rFonts w:ascii="宋体" w:hAnsi="宋体" w:hint="eastAsia"/>
                <w:sz w:val="21"/>
                <w:szCs w:val="21"/>
              </w:rPr>
              <w:t>6%</w:t>
            </w:r>
            <w:r w:rsidRPr="002A4367">
              <w:rPr>
                <w:rFonts w:ascii="宋体" w:hAnsi="宋体" w:hint="eastAsia"/>
                <w:sz w:val="21"/>
                <w:szCs w:val="21"/>
              </w:rPr>
              <w:t>）</w:t>
            </w:r>
            <w:r w:rsidRPr="002A4367">
              <w:rPr>
                <w:rFonts w:ascii="宋体" w:hAnsi="宋体" w:hint="eastAsia"/>
                <w:sz w:val="21"/>
                <w:szCs w:val="21"/>
              </w:rPr>
              <w:t>-</w:t>
            </w:r>
            <w:r w:rsidRPr="002A4367">
              <w:rPr>
                <w:rFonts w:ascii="宋体" w:hAnsi="宋体" w:hint="eastAsia"/>
                <w:sz w:val="21"/>
                <w:szCs w:val="21"/>
              </w:rPr>
              <w:t>环境标志产品价格扣除优惠值（</w:t>
            </w:r>
            <w:r w:rsidRPr="002A4367">
              <w:rPr>
                <w:rFonts w:ascii="宋体" w:hAnsi="宋体" w:hint="eastAsia"/>
                <w:sz w:val="21"/>
                <w:szCs w:val="21"/>
              </w:rPr>
              <w:t>1%</w:t>
            </w:r>
            <w:r w:rsidRPr="002A4367">
              <w:rPr>
                <w:rFonts w:ascii="宋体" w:hAnsi="宋体" w:hint="eastAsia"/>
                <w:sz w:val="21"/>
                <w:szCs w:val="21"/>
              </w:rPr>
              <w:t>）</w:t>
            </w:r>
            <w:r w:rsidRPr="002A4367">
              <w:rPr>
                <w:rFonts w:ascii="宋体" w:hAnsi="宋体" w:hint="eastAsia"/>
                <w:sz w:val="21"/>
                <w:szCs w:val="21"/>
              </w:rPr>
              <w:t>-</w:t>
            </w:r>
            <w:r w:rsidRPr="002A4367">
              <w:rPr>
                <w:rFonts w:ascii="宋体" w:hAnsi="宋体" w:hint="eastAsia"/>
                <w:sz w:val="21"/>
                <w:szCs w:val="21"/>
              </w:rPr>
              <w:t>节能产品价格扣除优惠值（</w:t>
            </w:r>
            <w:r w:rsidRPr="002A4367">
              <w:rPr>
                <w:rFonts w:ascii="宋体" w:hAnsi="宋体" w:hint="eastAsia"/>
                <w:sz w:val="21"/>
                <w:szCs w:val="21"/>
              </w:rPr>
              <w:t>1%</w:t>
            </w:r>
            <w:r w:rsidRPr="002A4367">
              <w:rPr>
                <w:rFonts w:ascii="宋体" w:hAnsi="宋体" w:hint="eastAsia"/>
                <w:sz w:val="21"/>
                <w:szCs w:val="21"/>
              </w:rPr>
              <w:t>）</w:t>
            </w:r>
          </w:p>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基准价得分为满分。</w:t>
            </w:r>
          </w:p>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投标报价得分</w:t>
            </w:r>
            <w:r w:rsidRPr="002A4367">
              <w:rPr>
                <w:rFonts w:ascii="宋体" w:hAnsi="宋体" w:hint="eastAsia"/>
                <w:sz w:val="21"/>
                <w:szCs w:val="21"/>
              </w:rPr>
              <w:t>=(</w:t>
            </w:r>
            <w:r w:rsidRPr="002A4367">
              <w:rPr>
                <w:rFonts w:ascii="宋体" w:hAnsi="宋体" w:hint="eastAsia"/>
                <w:sz w:val="21"/>
                <w:szCs w:val="21"/>
              </w:rPr>
              <w:t>评标基准价</w:t>
            </w:r>
            <w:r w:rsidRPr="002A4367">
              <w:rPr>
                <w:rFonts w:ascii="宋体" w:hAnsi="宋体" w:hint="eastAsia"/>
                <w:sz w:val="21"/>
                <w:szCs w:val="21"/>
              </w:rPr>
              <w:t>/</w:t>
            </w:r>
            <w:r w:rsidRPr="002A4367">
              <w:rPr>
                <w:rFonts w:ascii="宋体" w:hAnsi="宋体" w:hint="eastAsia"/>
                <w:sz w:val="21"/>
                <w:szCs w:val="21"/>
              </w:rPr>
              <w:t>参与评审的价格</w:t>
            </w:r>
            <w:r w:rsidRPr="002A4367">
              <w:rPr>
                <w:rFonts w:ascii="宋体" w:hAnsi="宋体" w:hint="eastAsia"/>
                <w:sz w:val="21"/>
                <w:szCs w:val="21"/>
              </w:rPr>
              <w:t>)</w:t>
            </w:r>
            <w:r w:rsidRPr="002A4367">
              <w:rPr>
                <w:rFonts w:ascii="宋体" w:hAnsi="宋体" w:hint="eastAsia"/>
                <w:sz w:val="21"/>
                <w:szCs w:val="21"/>
              </w:rPr>
              <w:t>×</w:t>
            </w:r>
            <w:r w:rsidRPr="002A4367">
              <w:rPr>
                <w:rFonts w:ascii="宋体" w:hAnsi="宋体" w:hint="eastAsia"/>
                <w:sz w:val="21"/>
                <w:szCs w:val="21"/>
              </w:rPr>
              <w:t>30</w:t>
            </w:r>
          </w:p>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投标报价得分以四舍五入保留小数点后一位。</w:t>
            </w:r>
          </w:p>
        </w:tc>
      </w:tr>
      <w:tr w:rsidR="00185EE0" w:rsidRPr="002A4367" w:rsidTr="00033B2A">
        <w:trPr>
          <w:trHeight w:val="793"/>
          <w:jc w:val="center"/>
        </w:trPr>
        <w:tc>
          <w:tcPr>
            <w:tcW w:w="1047" w:type="dxa"/>
            <w:vMerge w:val="restart"/>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技术分（</w:t>
            </w:r>
            <w:r w:rsidRPr="002A4367">
              <w:rPr>
                <w:rFonts w:ascii="宋体" w:hAnsi="宋体" w:hint="eastAsia"/>
                <w:sz w:val="21"/>
                <w:szCs w:val="21"/>
              </w:rPr>
              <w:t>70</w:t>
            </w:r>
            <w:r w:rsidRPr="002A4367">
              <w:rPr>
                <w:rFonts w:ascii="宋体" w:hAnsi="宋体" w:hint="eastAsia"/>
                <w:sz w:val="21"/>
                <w:szCs w:val="21"/>
              </w:rPr>
              <w:t>分）</w:t>
            </w:r>
          </w:p>
        </w:tc>
        <w:tc>
          <w:tcPr>
            <w:tcW w:w="155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设备技术参数响应程度</w:t>
            </w:r>
          </w:p>
        </w:tc>
        <w:tc>
          <w:tcPr>
            <w:tcW w:w="70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30</w:t>
            </w:r>
          </w:p>
        </w:tc>
        <w:tc>
          <w:tcPr>
            <w:tcW w:w="6540" w:type="dxa"/>
            <w:vAlign w:val="center"/>
          </w:tcPr>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是否符合用户基础的技术指标要求，根据投标的技术指标和招标要求的满足程度综合评议，酌情给分。</w:t>
            </w:r>
            <w:r w:rsidRPr="002A4367">
              <w:rPr>
                <w:rFonts w:ascii="宋体" w:hAnsi="宋体" w:hint="eastAsia"/>
                <w:sz w:val="21"/>
                <w:szCs w:val="21"/>
              </w:rPr>
              <w:t xml:space="preserve"> </w:t>
            </w:r>
          </w:p>
        </w:tc>
      </w:tr>
      <w:tr w:rsidR="00185EE0" w:rsidRPr="002A4367" w:rsidTr="00033B2A">
        <w:trPr>
          <w:trHeight w:val="1128"/>
          <w:jc w:val="center"/>
        </w:trPr>
        <w:tc>
          <w:tcPr>
            <w:tcW w:w="1047" w:type="dxa"/>
            <w:vMerge/>
            <w:vAlign w:val="center"/>
          </w:tcPr>
          <w:p w:rsidR="00185EE0" w:rsidRPr="002A4367" w:rsidRDefault="00185EE0" w:rsidP="00033B2A">
            <w:pPr>
              <w:spacing w:line="276" w:lineRule="auto"/>
              <w:jc w:val="center"/>
              <w:rPr>
                <w:rFonts w:ascii="宋体" w:hAnsi="宋体" w:hint="eastAsia"/>
                <w:sz w:val="21"/>
                <w:szCs w:val="21"/>
              </w:rPr>
            </w:pPr>
          </w:p>
        </w:tc>
        <w:tc>
          <w:tcPr>
            <w:tcW w:w="155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投标方案全面性、完整性，先进性和扩展性</w:t>
            </w:r>
          </w:p>
        </w:tc>
        <w:tc>
          <w:tcPr>
            <w:tcW w:w="70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10</w:t>
            </w:r>
          </w:p>
        </w:tc>
        <w:tc>
          <w:tcPr>
            <w:tcW w:w="6540" w:type="dxa"/>
            <w:vAlign w:val="center"/>
          </w:tcPr>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根据投标人提供的方案全面性、完整性，先进性和扩展性等方面进行综合评议，酌情给分。</w:t>
            </w:r>
          </w:p>
        </w:tc>
      </w:tr>
      <w:tr w:rsidR="00185EE0" w:rsidRPr="002A4367" w:rsidTr="00033B2A">
        <w:trPr>
          <w:trHeight w:val="1040"/>
          <w:jc w:val="center"/>
        </w:trPr>
        <w:tc>
          <w:tcPr>
            <w:tcW w:w="1047" w:type="dxa"/>
            <w:vMerge/>
            <w:vAlign w:val="center"/>
          </w:tcPr>
          <w:p w:rsidR="00185EE0" w:rsidRPr="002A4367" w:rsidRDefault="00185EE0" w:rsidP="00033B2A">
            <w:pPr>
              <w:spacing w:line="276" w:lineRule="auto"/>
              <w:jc w:val="center"/>
              <w:rPr>
                <w:rFonts w:ascii="宋体" w:hAnsi="宋体" w:hint="eastAsia"/>
                <w:sz w:val="21"/>
                <w:szCs w:val="21"/>
              </w:rPr>
            </w:pPr>
          </w:p>
        </w:tc>
        <w:tc>
          <w:tcPr>
            <w:tcW w:w="155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项目实施计划方案及管理的合理性</w:t>
            </w:r>
          </w:p>
        </w:tc>
        <w:tc>
          <w:tcPr>
            <w:tcW w:w="70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10</w:t>
            </w:r>
          </w:p>
        </w:tc>
        <w:tc>
          <w:tcPr>
            <w:tcW w:w="6540" w:type="dxa"/>
            <w:vAlign w:val="center"/>
          </w:tcPr>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项目实施计划、项目组织计划、项目进度计划。根据项目实施有详尽合理的规划；人员组织、进度计划、工期安排科学合理程度等方面进行综合评议，酌情给分。</w:t>
            </w:r>
          </w:p>
        </w:tc>
      </w:tr>
      <w:tr w:rsidR="00185EE0" w:rsidRPr="002A4367" w:rsidTr="00033B2A">
        <w:trPr>
          <w:trHeight w:val="644"/>
          <w:jc w:val="center"/>
        </w:trPr>
        <w:tc>
          <w:tcPr>
            <w:tcW w:w="1047" w:type="dxa"/>
            <w:vMerge/>
            <w:vAlign w:val="center"/>
          </w:tcPr>
          <w:p w:rsidR="00185EE0" w:rsidRPr="002A4367" w:rsidRDefault="00185EE0" w:rsidP="00033B2A">
            <w:pPr>
              <w:spacing w:line="276" w:lineRule="auto"/>
              <w:jc w:val="center"/>
              <w:rPr>
                <w:rFonts w:ascii="宋体" w:hAnsi="宋体" w:hint="eastAsia"/>
                <w:sz w:val="21"/>
                <w:szCs w:val="21"/>
              </w:rPr>
            </w:pPr>
          </w:p>
        </w:tc>
        <w:tc>
          <w:tcPr>
            <w:tcW w:w="155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质量保证、售后服务和培训计划</w:t>
            </w:r>
          </w:p>
        </w:tc>
        <w:tc>
          <w:tcPr>
            <w:tcW w:w="70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10</w:t>
            </w:r>
          </w:p>
        </w:tc>
        <w:tc>
          <w:tcPr>
            <w:tcW w:w="6540" w:type="dxa"/>
            <w:vAlign w:val="center"/>
          </w:tcPr>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根据投标人的质量服务方案、售后服务体系、售后服务承诺进行综合评议，酌情给分。</w:t>
            </w:r>
          </w:p>
        </w:tc>
      </w:tr>
      <w:tr w:rsidR="00185EE0" w:rsidRPr="002A4367" w:rsidTr="00033B2A">
        <w:trPr>
          <w:trHeight w:val="644"/>
          <w:jc w:val="center"/>
        </w:trPr>
        <w:tc>
          <w:tcPr>
            <w:tcW w:w="1047" w:type="dxa"/>
            <w:vMerge/>
            <w:vAlign w:val="center"/>
          </w:tcPr>
          <w:p w:rsidR="00185EE0" w:rsidRPr="002A4367" w:rsidRDefault="00185EE0" w:rsidP="00033B2A">
            <w:pPr>
              <w:spacing w:line="276" w:lineRule="auto"/>
              <w:jc w:val="center"/>
              <w:rPr>
                <w:rFonts w:ascii="宋体" w:hAnsi="宋体" w:hint="eastAsia"/>
                <w:sz w:val="21"/>
                <w:szCs w:val="21"/>
              </w:rPr>
            </w:pPr>
          </w:p>
        </w:tc>
        <w:tc>
          <w:tcPr>
            <w:tcW w:w="155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付款方式响</w:t>
            </w:r>
          </w:p>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应性</w:t>
            </w:r>
          </w:p>
        </w:tc>
        <w:tc>
          <w:tcPr>
            <w:tcW w:w="70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3</w:t>
            </w:r>
          </w:p>
        </w:tc>
        <w:tc>
          <w:tcPr>
            <w:tcW w:w="6540" w:type="dxa"/>
            <w:vAlign w:val="center"/>
          </w:tcPr>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完全响应招标文件要求的，得</w:t>
            </w:r>
            <w:r w:rsidRPr="002A4367">
              <w:rPr>
                <w:rFonts w:ascii="宋体" w:hAnsi="宋体" w:hint="eastAsia"/>
                <w:sz w:val="21"/>
                <w:szCs w:val="21"/>
              </w:rPr>
              <w:t>3</w:t>
            </w:r>
            <w:r w:rsidRPr="002A4367">
              <w:rPr>
                <w:rFonts w:ascii="宋体" w:hAnsi="宋体" w:hint="eastAsia"/>
                <w:sz w:val="21"/>
                <w:szCs w:val="21"/>
              </w:rPr>
              <w:t>分，有负偏离的不得分。</w:t>
            </w:r>
          </w:p>
        </w:tc>
      </w:tr>
      <w:tr w:rsidR="00185EE0" w:rsidRPr="002A4367" w:rsidTr="00033B2A">
        <w:trPr>
          <w:trHeight w:val="644"/>
          <w:jc w:val="center"/>
        </w:trPr>
        <w:tc>
          <w:tcPr>
            <w:tcW w:w="1047" w:type="dxa"/>
            <w:vMerge/>
            <w:vAlign w:val="center"/>
          </w:tcPr>
          <w:p w:rsidR="00185EE0" w:rsidRPr="002A4367" w:rsidRDefault="00185EE0" w:rsidP="00033B2A">
            <w:pPr>
              <w:spacing w:line="276" w:lineRule="auto"/>
              <w:jc w:val="center"/>
              <w:rPr>
                <w:rFonts w:ascii="宋体" w:hAnsi="宋体" w:hint="eastAsia"/>
                <w:sz w:val="21"/>
                <w:szCs w:val="21"/>
              </w:rPr>
            </w:pPr>
          </w:p>
        </w:tc>
        <w:tc>
          <w:tcPr>
            <w:tcW w:w="155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工期响应性</w:t>
            </w:r>
          </w:p>
        </w:tc>
        <w:tc>
          <w:tcPr>
            <w:tcW w:w="70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3</w:t>
            </w:r>
          </w:p>
        </w:tc>
        <w:tc>
          <w:tcPr>
            <w:tcW w:w="6540" w:type="dxa"/>
            <w:vAlign w:val="center"/>
          </w:tcPr>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完全响应招标文件要求的，得</w:t>
            </w:r>
            <w:r w:rsidRPr="002A4367">
              <w:rPr>
                <w:rFonts w:ascii="宋体" w:hAnsi="宋体" w:hint="eastAsia"/>
                <w:sz w:val="21"/>
                <w:szCs w:val="21"/>
              </w:rPr>
              <w:t>3</w:t>
            </w:r>
            <w:r w:rsidRPr="002A4367">
              <w:rPr>
                <w:rFonts w:ascii="宋体" w:hAnsi="宋体" w:hint="eastAsia"/>
                <w:sz w:val="21"/>
                <w:szCs w:val="21"/>
              </w:rPr>
              <w:t>分，有负偏离的不得分。</w:t>
            </w:r>
          </w:p>
        </w:tc>
      </w:tr>
      <w:tr w:rsidR="00185EE0" w:rsidRPr="002A4367" w:rsidTr="00033B2A">
        <w:trPr>
          <w:trHeight w:val="301"/>
          <w:jc w:val="center"/>
        </w:trPr>
        <w:tc>
          <w:tcPr>
            <w:tcW w:w="1047" w:type="dxa"/>
            <w:vMerge/>
            <w:vAlign w:val="center"/>
          </w:tcPr>
          <w:p w:rsidR="00185EE0" w:rsidRPr="002A4367" w:rsidRDefault="00185EE0" w:rsidP="00033B2A">
            <w:pPr>
              <w:spacing w:line="276" w:lineRule="auto"/>
              <w:jc w:val="center"/>
              <w:rPr>
                <w:rFonts w:ascii="宋体" w:hAnsi="宋体" w:hint="eastAsia"/>
                <w:sz w:val="21"/>
                <w:szCs w:val="21"/>
              </w:rPr>
            </w:pPr>
          </w:p>
        </w:tc>
        <w:tc>
          <w:tcPr>
            <w:tcW w:w="155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类似项目成功案例</w:t>
            </w:r>
          </w:p>
        </w:tc>
        <w:tc>
          <w:tcPr>
            <w:tcW w:w="70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3</w:t>
            </w:r>
          </w:p>
        </w:tc>
        <w:tc>
          <w:tcPr>
            <w:tcW w:w="6540" w:type="dxa"/>
            <w:vAlign w:val="center"/>
          </w:tcPr>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根据投标人自</w:t>
            </w:r>
            <w:r w:rsidRPr="002A4367">
              <w:rPr>
                <w:rFonts w:ascii="宋体" w:hAnsi="宋体" w:hint="eastAsia"/>
                <w:sz w:val="21"/>
                <w:szCs w:val="21"/>
              </w:rPr>
              <w:t>2018</w:t>
            </w:r>
            <w:r w:rsidRPr="002A4367">
              <w:rPr>
                <w:rFonts w:ascii="宋体" w:hAnsi="宋体" w:hint="eastAsia"/>
                <w:sz w:val="21"/>
                <w:szCs w:val="21"/>
              </w:rPr>
              <w:t>年</w:t>
            </w:r>
            <w:r w:rsidRPr="002A4367">
              <w:rPr>
                <w:rFonts w:ascii="宋体" w:hAnsi="宋体" w:hint="eastAsia"/>
                <w:sz w:val="21"/>
                <w:szCs w:val="21"/>
              </w:rPr>
              <w:t>1</w:t>
            </w:r>
            <w:r w:rsidRPr="002A4367">
              <w:rPr>
                <w:rFonts w:ascii="宋体" w:hAnsi="宋体" w:hint="eastAsia"/>
                <w:sz w:val="21"/>
                <w:szCs w:val="21"/>
              </w:rPr>
              <w:t>月</w:t>
            </w:r>
            <w:r w:rsidRPr="002A4367">
              <w:rPr>
                <w:rFonts w:ascii="宋体" w:hAnsi="宋体" w:hint="eastAsia"/>
                <w:sz w:val="21"/>
                <w:szCs w:val="21"/>
              </w:rPr>
              <w:t>1</w:t>
            </w:r>
            <w:r w:rsidRPr="002A4367">
              <w:rPr>
                <w:rFonts w:ascii="宋体" w:hAnsi="宋体" w:hint="eastAsia"/>
                <w:sz w:val="21"/>
                <w:szCs w:val="21"/>
              </w:rPr>
              <w:t>日至今完成的类似项目业绩进行综合评议（</w:t>
            </w:r>
            <w:r w:rsidRPr="002A4367">
              <w:rPr>
                <w:rFonts w:ascii="宋体" w:hAnsi="宋体" w:hint="eastAsia"/>
                <w:sz w:val="21"/>
                <w:szCs w:val="21"/>
              </w:rPr>
              <w:t>0-3</w:t>
            </w:r>
            <w:r w:rsidRPr="002A4367">
              <w:rPr>
                <w:rFonts w:ascii="宋体" w:hAnsi="宋体" w:hint="eastAsia"/>
                <w:sz w:val="21"/>
                <w:szCs w:val="21"/>
              </w:rPr>
              <w:t>分）。提供合同复印件加盖公章编入投标文件，未提供不得</w:t>
            </w:r>
            <w:r w:rsidRPr="002A4367">
              <w:rPr>
                <w:rFonts w:ascii="宋体" w:hAnsi="宋体" w:hint="eastAsia"/>
                <w:sz w:val="21"/>
                <w:szCs w:val="21"/>
              </w:rPr>
              <w:lastRenderedPageBreak/>
              <w:t>分。</w:t>
            </w:r>
          </w:p>
        </w:tc>
      </w:tr>
      <w:tr w:rsidR="00185EE0" w:rsidRPr="002A4367" w:rsidTr="00033B2A">
        <w:trPr>
          <w:trHeight w:val="577"/>
          <w:jc w:val="center"/>
        </w:trPr>
        <w:tc>
          <w:tcPr>
            <w:tcW w:w="1047" w:type="dxa"/>
            <w:vMerge/>
            <w:vAlign w:val="center"/>
          </w:tcPr>
          <w:p w:rsidR="00185EE0" w:rsidRPr="002A4367" w:rsidRDefault="00185EE0" w:rsidP="00033B2A">
            <w:pPr>
              <w:spacing w:line="276" w:lineRule="auto"/>
              <w:jc w:val="center"/>
              <w:rPr>
                <w:rFonts w:ascii="宋体" w:hAnsi="宋体" w:hint="eastAsia"/>
                <w:sz w:val="21"/>
                <w:szCs w:val="21"/>
              </w:rPr>
            </w:pPr>
          </w:p>
        </w:tc>
        <w:tc>
          <w:tcPr>
            <w:tcW w:w="155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投标文件编制</w:t>
            </w:r>
          </w:p>
        </w:tc>
        <w:tc>
          <w:tcPr>
            <w:tcW w:w="709" w:type="dxa"/>
            <w:vAlign w:val="center"/>
          </w:tcPr>
          <w:p w:rsidR="00185EE0" w:rsidRPr="002A4367" w:rsidRDefault="00185EE0" w:rsidP="00033B2A">
            <w:pPr>
              <w:spacing w:line="276" w:lineRule="auto"/>
              <w:jc w:val="center"/>
              <w:rPr>
                <w:rFonts w:ascii="宋体" w:hAnsi="宋体" w:hint="eastAsia"/>
                <w:sz w:val="21"/>
                <w:szCs w:val="21"/>
              </w:rPr>
            </w:pPr>
            <w:r w:rsidRPr="002A4367">
              <w:rPr>
                <w:rFonts w:ascii="宋体" w:hAnsi="宋体" w:hint="eastAsia"/>
                <w:sz w:val="21"/>
                <w:szCs w:val="21"/>
              </w:rPr>
              <w:t>1</w:t>
            </w:r>
          </w:p>
        </w:tc>
        <w:tc>
          <w:tcPr>
            <w:tcW w:w="6540" w:type="dxa"/>
            <w:vAlign w:val="center"/>
          </w:tcPr>
          <w:p w:rsidR="00185EE0" w:rsidRPr="002A4367" w:rsidRDefault="00185EE0" w:rsidP="00033B2A">
            <w:pPr>
              <w:spacing w:line="276" w:lineRule="auto"/>
              <w:rPr>
                <w:rFonts w:ascii="宋体" w:hAnsi="宋体" w:hint="eastAsia"/>
                <w:sz w:val="21"/>
                <w:szCs w:val="21"/>
              </w:rPr>
            </w:pPr>
            <w:r w:rsidRPr="002A4367">
              <w:rPr>
                <w:rFonts w:ascii="宋体" w:hAnsi="宋体" w:hint="eastAsia"/>
                <w:sz w:val="21"/>
                <w:szCs w:val="21"/>
              </w:rPr>
              <w:t>根据投标文件编制情况综合评议（</w:t>
            </w:r>
            <w:r w:rsidRPr="002A4367">
              <w:rPr>
                <w:rFonts w:ascii="宋体" w:hAnsi="宋体" w:hint="eastAsia"/>
                <w:sz w:val="21"/>
                <w:szCs w:val="21"/>
              </w:rPr>
              <w:t>0-1</w:t>
            </w:r>
            <w:r w:rsidRPr="002A4367">
              <w:rPr>
                <w:rFonts w:ascii="宋体" w:hAnsi="宋体" w:hint="eastAsia"/>
                <w:sz w:val="21"/>
                <w:szCs w:val="21"/>
              </w:rPr>
              <w:t>分）</w:t>
            </w:r>
          </w:p>
        </w:tc>
      </w:tr>
      <w:tr w:rsidR="00185EE0" w:rsidRPr="002A4367" w:rsidTr="00033B2A">
        <w:trPr>
          <w:trHeight w:val="687"/>
          <w:jc w:val="center"/>
        </w:trPr>
        <w:tc>
          <w:tcPr>
            <w:tcW w:w="3315" w:type="dxa"/>
            <w:gridSpan w:val="3"/>
            <w:vAlign w:val="center"/>
          </w:tcPr>
          <w:p w:rsidR="00185EE0" w:rsidRPr="002A4367" w:rsidRDefault="00185EE0" w:rsidP="00033B2A">
            <w:pPr>
              <w:spacing w:line="276" w:lineRule="auto"/>
              <w:jc w:val="center"/>
              <w:rPr>
                <w:rFonts w:ascii="宋体" w:hAnsi="宋体" w:hint="eastAsia"/>
                <w:b/>
                <w:sz w:val="21"/>
                <w:szCs w:val="21"/>
              </w:rPr>
            </w:pPr>
            <w:r w:rsidRPr="002A4367">
              <w:rPr>
                <w:rFonts w:ascii="宋体" w:hAnsi="宋体" w:hint="eastAsia"/>
                <w:b/>
                <w:sz w:val="21"/>
                <w:szCs w:val="21"/>
              </w:rPr>
              <w:t>综合得分</w:t>
            </w:r>
          </w:p>
        </w:tc>
        <w:tc>
          <w:tcPr>
            <w:tcW w:w="6540" w:type="dxa"/>
            <w:vAlign w:val="center"/>
          </w:tcPr>
          <w:p w:rsidR="00185EE0" w:rsidRPr="002A4367" w:rsidRDefault="00185EE0" w:rsidP="00033B2A">
            <w:pPr>
              <w:spacing w:line="276" w:lineRule="auto"/>
              <w:rPr>
                <w:rFonts w:ascii="宋体" w:hAnsi="宋体" w:hint="eastAsia"/>
                <w:sz w:val="21"/>
                <w:szCs w:val="21"/>
              </w:rPr>
            </w:pPr>
          </w:p>
        </w:tc>
      </w:tr>
    </w:tbl>
    <w:p w:rsidR="00185EE0" w:rsidRDefault="00185EE0" w:rsidP="00185EE0">
      <w:pPr>
        <w:spacing w:line="276" w:lineRule="auto"/>
        <w:jc w:val="center"/>
        <w:rPr>
          <w:rFonts w:ascii="宋体" w:hAnsi="宋体" w:cs="宋体" w:hint="eastAsia"/>
          <w:sz w:val="21"/>
          <w:szCs w:val="21"/>
        </w:rPr>
      </w:pPr>
      <w:r w:rsidRPr="002A4367">
        <w:rPr>
          <w:rFonts w:ascii="宋体"/>
          <w:sz w:val="32"/>
          <w:szCs w:val="32"/>
        </w:rPr>
        <w:br w:type="page"/>
      </w: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Default="00185EE0" w:rsidP="00185EE0">
      <w:pPr>
        <w:spacing w:line="276" w:lineRule="auto"/>
        <w:jc w:val="center"/>
        <w:rPr>
          <w:rFonts w:ascii="宋体" w:hAnsi="宋体" w:cs="宋体" w:hint="eastAsia"/>
          <w:sz w:val="21"/>
          <w:szCs w:val="21"/>
        </w:rPr>
      </w:pPr>
    </w:p>
    <w:p w:rsidR="00185EE0" w:rsidRPr="002A4367" w:rsidRDefault="00185EE0" w:rsidP="00185EE0">
      <w:pPr>
        <w:spacing w:line="276" w:lineRule="auto"/>
        <w:jc w:val="center"/>
        <w:rPr>
          <w:rFonts w:ascii="方正小标宋_GBK" w:eastAsia="方正小标宋_GBK"/>
          <w:sz w:val="36"/>
          <w:szCs w:val="36"/>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EE0" w:rsidRDefault="00185EE0" w:rsidP="00185EE0">
      <w:pPr>
        <w:spacing w:after="0"/>
      </w:pPr>
      <w:r>
        <w:separator/>
      </w:r>
    </w:p>
  </w:endnote>
  <w:endnote w:type="continuationSeparator" w:id="0">
    <w:p w:rsidR="00185EE0" w:rsidRDefault="00185EE0" w:rsidP="00185E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EE0" w:rsidRDefault="00185EE0" w:rsidP="00185EE0">
      <w:pPr>
        <w:spacing w:after="0"/>
      </w:pPr>
      <w:r>
        <w:separator/>
      </w:r>
    </w:p>
  </w:footnote>
  <w:footnote w:type="continuationSeparator" w:id="0">
    <w:p w:rsidR="00185EE0" w:rsidRDefault="00185EE0" w:rsidP="00185EE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185EE0"/>
    <w:rsid w:val="00323B43"/>
    <w:rsid w:val="003D37D8"/>
    <w:rsid w:val="00426133"/>
    <w:rsid w:val="004358AB"/>
    <w:rsid w:val="00561F19"/>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qFormat/>
    <w:rsid w:val="00185EE0"/>
    <w:pPr>
      <w:keepNext/>
      <w:keepLines/>
      <w:widowControl w:val="0"/>
      <w:tabs>
        <w:tab w:val="left" w:pos="0"/>
      </w:tabs>
      <w:snapToGrid/>
      <w:spacing w:before="260" w:after="260" w:line="416" w:lineRule="atLeast"/>
      <w:textAlignment w:val="baseline"/>
      <w:outlineLvl w:val="1"/>
    </w:pPr>
    <w:rPr>
      <w:rFonts w:ascii="Arial" w:eastAsia="黑体" w:hAnsi="Arial" w:cs="Times New Roman"/>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EE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85EE0"/>
    <w:rPr>
      <w:rFonts w:ascii="Tahoma" w:hAnsi="Tahoma"/>
      <w:sz w:val="18"/>
      <w:szCs w:val="18"/>
    </w:rPr>
  </w:style>
  <w:style w:type="paragraph" w:styleId="a4">
    <w:name w:val="footer"/>
    <w:basedOn w:val="a"/>
    <w:link w:val="Char0"/>
    <w:uiPriority w:val="99"/>
    <w:semiHidden/>
    <w:unhideWhenUsed/>
    <w:rsid w:val="00185EE0"/>
    <w:pPr>
      <w:tabs>
        <w:tab w:val="center" w:pos="4153"/>
        <w:tab w:val="right" w:pos="8306"/>
      </w:tabs>
    </w:pPr>
    <w:rPr>
      <w:sz w:val="18"/>
      <w:szCs w:val="18"/>
    </w:rPr>
  </w:style>
  <w:style w:type="character" w:customStyle="1" w:styleId="Char0">
    <w:name w:val="页脚 Char"/>
    <w:basedOn w:val="a0"/>
    <w:link w:val="a4"/>
    <w:uiPriority w:val="99"/>
    <w:semiHidden/>
    <w:rsid w:val="00185EE0"/>
    <w:rPr>
      <w:rFonts w:ascii="Tahoma" w:hAnsi="Tahoma"/>
      <w:sz w:val="18"/>
      <w:szCs w:val="18"/>
    </w:rPr>
  </w:style>
  <w:style w:type="character" w:customStyle="1" w:styleId="2Char">
    <w:name w:val="标题 2 Char"/>
    <w:basedOn w:val="a0"/>
    <w:link w:val="2"/>
    <w:rsid w:val="00185EE0"/>
    <w:rPr>
      <w:rFonts w:ascii="Arial" w:eastAsia="黑体" w:hAnsi="Arial" w:cs="Times New Roman"/>
      <w:b/>
      <w:bCs/>
      <w:sz w:val="32"/>
      <w:szCs w:val="32"/>
      <w:lang/>
    </w:rPr>
  </w:style>
  <w:style w:type="character" w:styleId="a5">
    <w:name w:val="Hyperlink"/>
    <w:uiPriority w:val="99"/>
    <w:qFormat/>
    <w:rsid w:val="00185EE0"/>
    <w:rPr>
      <w:color w:val="0000FF"/>
      <w:u w:val="single"/>
    </w:rPr>
  </w:style>
  <w:style w:type="character" w:customStyle="1" w:styleId="Char1">
    <w:name w:val="纯文本 Char"/>
    <w:link w:val="a6"/>
    <w:qFormat/>
    <w:rsid w:val="00185EE0"/>
    <w:rPr>
      <w:rFonts w:ascii="宋体" w:eastAsia="宋体"/>
      <w:kern w:val="2"/>
      <w:sz w:val="21"/>
      <w:szCs w:val="21"/>
    </w:rPr>
  </w:style>
  <w:style w:type="paragraph" w:styleId="a6">
    <w:name w:val="Plain Text"/>
    <w:basedOn w:val="a"/>
    <w:link w:val="Char1"/>
    <w:qFormat/>
    <w:rsid w:val="00185EE0"/>
    <w:pPr>
      <w:widowControl w:val="0"/>
      <w:adjustRightInd/>
      <w:snapToGrid/>
      <w:spacing w:after="0"/>
      <w:jc w:val="both"/>
    </w:pPr>
    <w:rPr>
      <w:rFonts w:ascii="宋体" w:eastAsia="宋体" w:hAnsiTheme="minorHAnsi"/>
      <w:kern w:val="2"/>
      <w:sz w:val="21"/>
      <w:szCs w:val="21"/>
    </w:rPr>
  </w:style>
  <w:style w:type="character" w:customStyle="1" w:styleId="Char10">
    <w:name w:val="纯文本 Char1"/>
    <w:basedOn w:val="a0"/>
    <w:link w:val="a6"/>
    <w:uiPriority w:val="99"/>
    <w:semiHidden/>
    <w:rsid w:val="00185EE0"/>
    <w:rPr>
      <w:rFonts w:ascii="宋体" w:eastAsia="宋体" w:hAnsi="Courier New" w:cs="Courier New"/>
      <w:sz w:val="21"/>
      <w:szCs w:val="21"/>
    </w:rPr>
  </w:style>
  <w:style w:type="paragraph" w:customStyle="1" w:styleId="Cap">
    <w:name w:val="Cap_正文"/>
    <w:qFormat/>
    <w:rsid w:val="00185EE0"/>
    <w:pPr>
      <w:spacing w:after="160" w:line="240" w:lineRule="auto"/>
      <w:ind w:firstLineChars="200" w:firstLine="200"/>
    </w:pPr>
    <w:rPr>
      <w:rFonts w:ascii="Times New Roman" w:eastAsia="宋体" w:hAnsi="Times New Roman" w:cs="Times New Roman"/>
      <w:szCs w:val="24"/>
      <w:lang w:eastAsia="en-CA"/>
    </w:rPr>
  </w:style>
  <w:style w:type="character" w:customStyle="1" w:styleId="Char2">
    <w:name w:val="列出段落 Char"/>
    <w:link w:val="a7"/>
    <w:locked/>
    <w:rsid w:val="00185EE0"/>
    <w:rPr>
      <w:rFonts w:eastAsia="宋体"/>
      <w:kern w:val="2"/>
      <w:sz w:val="21"/>
      <w:szCs w:val="24"/>
    </w:rPr>
  </w:style>
  <w:style w:type="paragraph" w:customStyle="1" w:styleId="a8">
    <w:name w:val="表前正文"/>
    <w:basedOn w:val="a"/>
    <w:next w:val="a"/>
    <w:qFormat/>
    <w:rsid w:val="00185EE0"/>
    <w:pPr>
      <w:widowControl w:val="0"/>
      <w:adjustRightInd/>
      <w:snapToGrid/>
      <w:spacing w:after="100" w:line="400" w:lineRule="exact"/>
      <w:ind w:firstLineChars="200" w:firstLine="200"/>
      <w:jc w:val="both"/>
    </w:pPr>
    <w:rPr>
      <w:rFonts w:ascii="Times New Roman" w:eastAsia="宋体" w:hAnsi="Times New Roman" w:cs="Times New Roman"/>
      <w:kern w:val="2"/>
      <w:sz w:val="24"/>
    </w:rPr>
  </w:style>
  <w:style w:type="paragraph" w:styleId="a7">
    <w:name w:val="List Paragraph"/>
    <w:basedOn w:val="a"/>
    <w:link w:val="Char2"/>
    <w:qFormat/>
    <w:rsid w:val="00185EE0"/>
    <w:pPr>
      <w:widowControl w:val="0"/>
      <w:adjustRightInd/>
      <w:snapToGrid/>
      <w:spacing w:after="0"/>
      <w:ind w:firstLineChars="200" w:firstLine="200"/>
      <w:jc w:val="both"/>
    </w:pPr>
    <w:rPr>
      <w:rFonts w:asciiTheme="minorHAnsi" w:eastAsia="宋体" w:hAnsiTheme="minorHAnsi"/>
      <w:kern w:val="2"/>
      <w:sz w:val="21"/>
      <w:szCs w:val="24"/>
    </w:rPr>
  </w:style>
  <w:style w:type="character" w:customStyle="1" w:styleId="2Char0">
    <w:name w:val="正文文本缩进 2 Char"/>
    <w:link w:val="20"/>
    <w:rsid w:val="00185EE0"/>
    <w:rPr>
      <w:rFonts w:ascii="宋体" w:eastAsia="宋体"/>
      <w:sz w:val="24"/>
      <w:szCs w:val="21"/>
    </w:rPr>
  </w:style>
  <w:style w:type="paragraph" w:styleId="20">
    <w:name w:val="Body Text Indent 2"/>
    <w:basedOn w:val="a"/>
    <w:link w:val="2Char0"/>
    <w:rsid w:val="00185EE0"/>
    <w:pPr>
      <w:widowControl w:val="0"/>
      <w:snapToGrid/>
      <w:spacing w:after="0"/>
      <w:ind w:firstLineChars="244" w:firstLine="244"/>
      <w:textAlignment w:val="baseline"/>
    </w:pPr>
    <w:rPr>
      <w:rFonts w:ascii="宋体" w:eastAsia="宋体" w:hAnsiTheme="minorHAnsi"/>
      <w:sz w:val="24"/>
      <w:szCs w:val="21"/>
    </w:rPr>
  </w:style>
  <w:style w:type="character" w:customStyle="1" w:styleId="2Char1">
    <w:name w:val="正文文本缩进 2 Char1"/>
    <w:basedOn w:val="a0"/>
    <w:link w:val="20"/>
    <w:uiPriority w:val="99"/>
    <w:semiHidden/>
    <w:rsid w:val="00185EE0"/>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fcg.czt.z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2020-08-03T09:04:00Z</dcterms:modified>
</cp:coreProperties>
</file>